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CD7" w:rsidRDefault="00C67CD7" w:rsidP="00C67CD7">
      <w:pPr>
        <w:ind w:firstLine="0"/>
        <w:jc w:val="right"/>
        <w:rPr>
          <w:rFonts w:eastAsia="Times New Roman"/>
          <w:color w:val="000000"/>
          <w:sz w:val="22"/>
          <w:lang w:eastAsia="ru-RU"/>
        </w:rPr>
      </w:pPr>
    </w:p>
    <w:p w:rsidR="00C67CD7" w:rsidRPr="00C67CD7" w:rsidRDefault="00C67CD7" w:rsidP="00C67CD7">
      <w:pPr>
        <w:ind w:firstLine="0"/>
        <w:jc w:val="right"/>
        <w:rPr>
          <w:rFonts w:eastAsia="Times New Roman"/>
          <w:color w:val="000000"/>
          <w:sz w:val="22"/>
          <w:lang w:eastAsia="ru-RU"/>
        </w:rPr>
      </w:pPr>
    </w:p>
    <w:p w:rsidR="0015537A" w:rsidRDefault="0015537A" w:rsidP="00C67CD7">
      <w:pPr>
        <w:ind w:firstLine="0"/>
        <w:jc w:val="center"/>
        <w:rPr>
          <w:rFonts w:eastAsia="Times New Roman"/>
          <w:b/>
          <w:bCs/>
          <w:color w:val="000000"/>
          <w:szCs w:val="24"/>
          <w:lang w:eastAsia="ru-RU"/>
        </w:rPr>
      </w:pPr>
      <w:r>
        <w:rPr>
          <w:rFonts w:eastAsia="Times New Roman"/>
          <w:b/>
          <w:bCs/>
          <w:color w:val="000000"/>
          <w:szCs w:val="24"/>
          <w:lang w:eastAsia="ru-RU"/>
        </w:rPr>
        <w:t>ПРОЕКТ</w:t>
      </w:r>
      <w:r w:rsidR="00344D93">
        <w:rPr>
          <w:rFonts w:eastAsia="Times New Roman"/>
          <w:b/>
          <w:bCs/>
          <w:color w:val="000000"/>
          <w:szCs w:val="24"/>
          <w:lang w:eastAsia="ru-RU"/>
        </w:rPr>
        <w:t xml:space="preserve"> ПАСПОРТА</w:t>
      </w:r>
    </w:p>
    <w:p w:rsidR="00C67CD7" w:rsidRPr="00344D93" w:rsidRDefault="00344D93" w:rsidP="00C67CD7">
      <w:pPr>
        <w:ind w:firstLine="0"/>
        <w:jc w:val="center"/>
        <w:rPr>
          <w:rFonts w:eastAsia="Times New Roman"/>
          <w:b/>
          <w:bCs/>
          <w:color w:val="000000"/>
          <w:szCs w:val="24"/>
          <w:lang w:eastAsia="ru-RU"/>
        </w:rPr>
      </w:pPr>
      <w:r w:rsidRPr="00344D93">
        <w:rPr>
          <w:rFonts w:eastAsia="Times New Roman"/>
          <w:b/>
          <w:bCs/>
          <w:color w:val="000000"/>
          <w:szCs w:val="24"/>
          <w:lang w:eastAsia="ru-RU"/>
        </w:rPr>
        <w:t xml:space="preserve">муниципальной программы </w:t>
      </w:r>
    </w:p>
    <w:p w:rsidR="00C67CD7" w:rsidRPr="00C67CD7" w:rsidRDefault="00C67CD7" w:rsidP="00C67CD7">
      <w:pPr>
        <w:ind w:firstLine="0"/>
        <w:jc w:val="center"/>
        <w:rPr>
          <w:rFonts w:eastAsia="Times New Roman"/>
          <w:color w:val="000000"/>
          <w:szCs w:val="24"/>
          <w:lang w:eastAsia="ru-RU"/>
        </w:rPr>
      </w:pPr>
      <w:r w:rsidRPr="00344D93">
        <w:rPr>
          <w:rFonts w:eastAsia="Times New Roman"/>
          <w:b/>
          <w:bCs/>
          <w:color w:val="000000"/>
          <w:szCs w:val="24"/>
          <w:lang w:eastAsia="ru-RU"/>
        </w:rPr>
        <w:t>«Противодействие коррупции в Балахнинском муниципальном округе Нижегородской области»</w:t>
      </w:r>
    </w:p>
    <w:p w:rsidR="00C67CD7" w:rsidRDefault="00C67CD7" w:rsidP="00C67CD7">
      <w:pPr>
        <w:ind w:firstLine="0"/>
        <w:jc w:val="center"/>
        <w:rPr>
          <w:rFonts w:eastAsia="Times New Roman"/>
          <w:color w:val="000000"/>
          <w:szCs w:val="24"/>
          <w:lang w:eastAsia="ru-RU"/>
        </w:rPr>
      </w:pPr>
      <w:r w:rsidRPr="00C67CD7">
        <w:rPr>
          <w:rFonts w:eastAsia="Times New Roman"/>
          <w:color w:val="000000"/>
          <w:szCs w:val="24"/>
          <w:lang w:eastAsia="ru-RU"/>
        </w:rPr>
        <w:t>(далее – Программа)</w:t>
      </w:r>
    </w:p>
    <w:p w:rsidR="00344D93" w:rsidRDefault="00C67CD7" w:rsidP="00C67CD7">
      <w:pPr>
        <w:ind w:firstLine="0"/>
        <w:jc w:val="center"/>
        <w:rPr>
          <w:rFonts w:eastAsia="Times New Roman"/>
          <w:b/>
          <w:bCs/>
          <w:color w:val="000000"/>
          <w:szCs w:val="24"/>
          <w:lang w:eastAsia="ru-RU"/>
        </w:rPr>
      </w:pPr>
      <w:r w:rsidRPr="00C67CD7">
        <w:rPr>
          <w:rFonts w:eastAsia="Times New Roman"/>
          <w:b/>
          <w:bCs/>
          <w:color w:val="000000"/>
          <w:szCs w:val="24"/>
          <w:lang w:eastAsia="ru-RU"/>
        </w:rPr>
        <w:t>1.</w:t>
      </w:r>
      <w:r w:rsidRPr="00C67CD7">
        <w:rPr>
          <w:rFonts w:eastAsia="Times New Roman"/>
          <w:color w:val="000000"/>
          <w:szCs w:val="24"/>
          <w:lang w:eastAsia="ru-RU"/>
        </w:rPr>
        <w:t xml:space="preserve"> </w:t>
      </w:r>
      <w:r w:rsidRPr="00C67CD7">
        <w:rPr>
          <w:rFonts w:eastAsia="Times New Roman"/>
          <w:b/>
          <w:bCs/>
          <w:color w:val="000000"/>
          <w:szCs w:val="24"/>
          <w:lang w:eastAsia="ru-RU"/>
        </w:rPr>
        <w:t>П</w:t>
      </w:r>
      <w:r w:rsidR="00344D93">
        <w:rPr>
          <w:rFonts w:eastAsia="Times New Roman"/>
          <w:b/>
          <w:bCs/>
          <w:color w:val="000000"/>
          <w:szCs w:val="24"/>
          <w:lang w:eastAsia="ru-RU"/>
        </w:rPr>
        <w:t>АСПОРТ</w:t>
      </w:r>
    </w:p>
    <w:p w:rsidR="00C67CD7" w:rsidRDefault="00344D93" w:rsidP="00C67CD7">
      <w:pPr>
        <w:ind w:firstLine="0"/>
        <w:jc w:val="center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bCs/>
          <w:color w:val="000000"/>
          <w:szCs w:val="24"/>
          <w:lang w:eastAsia="ru-RU"/>
        </w:rPr>
        <w:t xml:space="preserve"> муниципальной программы</w:t>
      </w:r>
    </w:p>
    <w:tbl>
      <w:tblPr>
        <w:tblW w:w="10915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85"/>
        <w:gridCol w:w="8930"/>
      </w:tblGrid>
      <w:tr w:rsidR="00C67CD7" w:rsidRPr="00C67CD7" w:rsidTr="00CF41C7"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Муниципальный заказчик-координатор муниципальной Программы</w:t>
            </w:r>
          </w:p>
        </w:tc>
        <w:tc>
          <w:tcPr>
            <w:tcW w:w="8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5537A" w:rsidRDefault="003A4406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Заместитель </w:t>
            </w:r>
            <w:r w:rsidR="0015537A">
              <w:rPr>
                <w:rFonts w:eastAsia="Times New Roman"/>
                <w:color w:val="000000"/>
                <w:szCs w:val="24"/>
                <w:lang w:eastAsia="ru-RU"/>
              </w:rPr>
              <w:t>главы администрации</w:t>
            </w:r>
            <w:r w:rsidR="00A15DDE">
              <w:t xml:space="preserve"> </w:t>
            </w:r>
            <w:r w:rsidR="0015537A">
              <w:rPr>
                <w:rFonts w:eastAsia="Times New Roman"/>
                <w:color w:val="000000"/>
                <w:szCs w:val="24"/>
                <w:lang w:eastAsia="ru-RU"/>
              </w:rPr>
              <w:t xml:space="preserve"> (С.И. </w:t>
            </w:r>
            <w:proofErr w:type="spellStart"/>
            <w:r w:rsidR="0015537A">
              <w:rPr>
                <w:rFonts w:eastAsia="Times New Roman"/>
                <w:color w:val="000000"/>
                <w:szCs w:val="24"/>
                <w:lang w:eastAsia="ru-RU"/>
              </w:rPr>
              <w:t>Чагаева</w:t>
            </w:r>
            <w:proofErr w:type="spellEnd"/>
            <w:r w:rsidR="0015537A">
              <w:rPr>
                <w:rFonts w:eastAsia="Times New Roman"/>
                <w:color w:val="000000"/>
                <w:szCs w:val="24"/>
                <w:lang w:eastAsia="ru-RU"/>
              </w:rPr>
              <w:t>)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ГРБС - Администрация Балахнинского муниципального округа Нижегородской области</w:t>
            </w:r>
          </w:p>
        </w:tc>
      </w:tr>
      <w:tr w:rsidR="00C67CD7" w:rsidRPr="00C67CD7" w:rsidTr="00CF41C7"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7CD7" w:rsidRPr="00C67CD7" w:rsidRDefault="00C67CD7" w:rsidP="00C67CD7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 xml:space="preserve">Соисполнители  муниципальной Программы </w:t>
            </w:r>
          </w:p>
        </w:tc>
        <w:tc>
          <w:tcPr>
            <w:tcW w:w="8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- правовой комитет администрации Балахнинского муниципального округа;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ГРБС - Администрация Балахнинского муниципального округа Нижегородской области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- управление образования и социально-правовой защиты детства администрации Балахнинского муниципального округа;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ГРБС - Управление образования и социально-правовой защиты детства администрации Балахнинского муниципального округа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- о</w:t>
            </w:r>
            <w:r w:rsidRPr="00C67CD7">
              <w:rPr>
                <w:rFonts w:eastAsia="Times New Roman"/>
                <w:szCs w:val="24"/>
                <w:lang w:eastAsia="ru-RU"/>
              </w:rPr>
              <w:t xml:space="preserve">тдел формирования и размещения муниципального заказа </w:t>
            </w: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администрации Балахнинского муниципального округа</w:t>
            </w:r>
            <w:r w:rsidRPr="00C67CD7">
              <w:rPr>
                <w:rFonts w:eastAsia="Times New Roman"/>
                <w:szCs w:val="24"/>
                <w:lang w:eastAsia="ru-RU"/>
              </w:rPr>
              <w:t>;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ГРБС - Администрация Балахнинского муниципального округа Нижегородской области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- финансовое управление </w:t>
            </w: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администрации Балахнинского муниципального округа;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ГРБС - Ф</w:t>
            </w:r>
            <w:r w:rsidRPr="00C67CD7">
              <w:rPr>
                <w:rFonts w:eastAsia="Times New Roman"/>
                <w:szCs w:val="24"/>
                <w:lang w:eastAsia="ru-RU"/>
              </w:rPr>
              <w:t xml:space="preserve">инансовое управление </w:t>
            </w: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администрации Балахнинского муниципального округа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- отдел экономики, предпринимательства и инвестиционной политики администрации Балахнинского муниципального округа;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ГРБС - Администрация Балахнинского муниципального округа Нижегородской области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-  МБУ «Редакция газеты «Рабочая Балахна»»;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ГРБС - Администрация Балахнинского муниципального округа Нижегородской области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- Совет депутатов Балахнинского муниципального округа Нижегородской области; 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 Контрольно-счетная палата Балахнинского муниципального округа Нижегородской области</w:t>
            </w:r>
          </w:p>
        </w:tc>
      </w:tr>
      <w:tr w:rsidR="00C67CD7" w:rsidRPr="00C67CD7" w:rsidTr="00CF41C7"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8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Подпрограммы отсутствуют</w:t>
            </w:r>
          </w:p>
        </w:tc>
      </w:tr>
      <w:tr w:rsidR="00C67CD7" w:rsidRPr="00C67CD7" w:rsidTr="00CF41C7"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7CD7" w:rsidRPr="00C67CD7" w:rsidRDefault="00C67CD7" w:rsidP="00C67CD7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8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Основная цель Программы - формирование в обществе, в том числе у муниципальных служащих, лиц, замещающих муниципальные должности, работников учреждений и предприятий, органов и организаций, нетерпимого отношения к коррупции путем развития системы предупреждения коррупции на территории Балахнинского муниципального округа</w:t>
            </w:r>
          </w:p>
        </w:tc>
      </w:tr>
      <w:tr w:rsidR="00C67CD7" w:rsidRPr="00C67CD7" w:rsidTr="00CF41C7"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7CD7" w:rsidRPr="00C67CD7" w:rsidRDefault="00C67CD7" w:rsidP="00C67CD7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8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 систематизация и актуализация нормативно-правовой базы по вопросам предупреждения (профилактики) коррупции, устранение пробелов и противоречий в правовом регулировании в области предупреждения (профилактики) коррупции;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 обеспечение единообразного применения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интересов;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- повышение эффективности просветительских, образовательных и иных </w:t>
            </w: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мероприятий, направленных на формирование антикоррупционного поведения муниципальных служащих, популяризацию в обществе антикоррупционных стандартов и развитие общественного правосознания;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 совершенствование мер по предупреждению (профилактике) коррупции в сфере закупок товаров, работ, услуг для обеспечения государственных или муниципальных нужд и в сфере закупок товаров, работ, услуг отдельными видами юридических лиц;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 совершенствование мер по предупреждению коррупции в сфере бизнеса, в том числе по защите субъектов предпринимательской деятельности от злоупотреблений служебным положением со стороны должностных лиц.</w:t>
            </w:r>
          </w:p>
        </w:tc>
      </w:tr>
      <w:tr w:rsidR="00C67CD7" w:rsidRPr="00C67CD7" w:rsidTr="00CF41C7"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 xml:space="preserve">Этапы и сроки реализации муниципальной 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Программы</w:t>
            </w:r>
          </w:p>
        </w:tc>
        <w:tc>
          <w:tcPr>
            <w:tcW w:w="8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2021-2026 годы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Программа реализуется в один этап</w:t>
            </w:r>
          </w:p>
        </w:tc>
      </w:tr>
      <w:tr w:rsidR="00C67CD7" w:rsidRPr="00C67CD7" w:rsidTr="00CF41C7"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Объемы бюджетных ассигнований муниципальной Программы за счет средств бюджета округа </w:t>
            </w:r>
          </w:p>
        </w:tc>
        <w:tc>
          <w:tcPr>
            <w:tcW w:w="8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7CD7" w:rsidRPr="00C67CD7" w:rsidRDefault="00C67CD7" w:rsidP="00C67CD7">
            <w:pPr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 xml:space="preserve">Финансирование Программы предполагается за счет средств, предусмотренных на финансирование основной деятельности соисполнителей программных мероприятий. Дополнительно на 2021-2026 года запланировано </w:t>
            </w:r>
            <w:r w:rsidRPr="00C67CD7">
              <w:rPr>
                <w:rFonts w:eastAsia="Times New Roman"/>
                <w:szCs w:val="24"/>
                <w:lang w:eastAsia="ru-RU"/>
              </w:rPr>
              <w:t xml:space="preserve"> финансирование в сумме 300,0 тыс</w:t>
            </w:r>
            <w:proofErr w:type="gramStart"/>
            <w:r w:rsidRPr="00C67CD7">
              <w:rPr>
                <w:rFonts w:eastAsia="Times New Roman"/>
                <w:szCs w:val="24"/>
                <w:lang w:eastAsia="ru-RU"/>
              </w:rPr>
              <w:t>.р</w:t>
            </w:r>
            <w:proofErr w:type="gramEnd"/>
            <w:r w:rsidRPr="00C67CD7">
              <w:rPr>
                <w:rFonts w:eastAsia="Times New Roman"/>
                <w:szCs w:val="24"/>
                <w:lang w:eastAsia="ru-RU"/>
              </w:rPr>
              <w:t>ублей, в том числе по годам: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2021 год – 50,0 тыс</w:t>
            </w:r>
            <w:proofErr w:type="gramStart"/>
            <w:r w:rsidRPr="00C67CD7">
              <w:rPr>
                <w:rFonts w:eastAsia="Times New Roman"/>
                <w:szCs w:val="24"/>
                <w:lang w:eastAsia="ru-RU"/>
              </w:rPr>
              <w:t>.р</w:t>
            </w:r>
            <w:proofErr w:type="gramEnd"/>
            <w:r w:rsidRPr="00C67CD7">
              <w:rPr>
                <w:rFonts w:eastAsia="Times New Roman"/>
                <w:szCs w:val="24"/>
                <w:lang w:eastAsia="ru-RU"/>
              </w:rPr>
              <w:t>ублей;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2022 год – 50,0 тыс</w:t>
            </w:r>
            <w:proofErr w:type="gramStart"/>
            <w:r w:rsidRPr="00C67CD7">
              <w:rPr>
                <w:rFonts w:eastAsia="Times New Roman"/>
                <w:szCs w:val="24"/>
                <w:lang w:eastAsia="ru-RU"/>
              </w:rPr>
              <w:t>.р</w:t>
            </w:r>
            <w:proofErr w:type="gramEnd"/>
            <w:r w:rsidRPr="00C67CD7">
              <w:rPr>
                <w:rFonts w:eastAsia="Times New Roman"/>
                <w:szCs w:val="24"/>
                <w:lang w:eastAsia="ru-RU"/>
              </w:rPr>
              <w:t>ублей;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2023 год – 50,0 тыс</w:t>
            </w:r>
            <w:proofErr w:type="gramStart"/>
            <w:r w:rsidRPr="00C67CD7">
              <w:rPr>
                <w:rFonts w:eastAsia="Times New Roman"/>
                <w:szCs w:val="24"/>
                <w:lang w:eastAsia="ru-RU"/>
              </w:rPr>
              <w:t>.р</w:t>
            </w:r>
            <w:proofErr w:type="gramEnd"/>
            <w:r w:rsidRPr="00C67CD7">
              <w:rPr>
                <w:rFonts w:eastAsia="Times New Roman"/>
                <w:szCs w:val="24"/>
                <w:lang w:eastAsia="ru-RU"/>
              </w:rPr>
              <w:t>ублей;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2024 год – 50,0 тыс</w:t>
            </w:r>
            <w:proofErr w:type="gramStart"/>
            <w:r w:rsidRPr="00C67CD7">
              <w:rPr>
                <w:rFonts w:eastAsia="Times New Roman"/>
                <w:szCs w:val="24"/>
                <w:lang w:eastAsia="ru-RU"/>
              </w:rPr>
              <w:t>.р</w:t>
            </w:r>
            <w:proofErr w:type="gramEnd"/>
            <w:r w:rsidRPr="00C67CD7">
              <w:rPr>
                <w:rFonts w:eastAsia="Times New Roman"/>
                <w:szCs w:val="24"/>
                <w:lang w:eastAsia="ru-RU"/>
              </w:rPr>
              <w:t>ублей;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2025 год – 50,0 тыс</w:t>
            </w:r>
            <w:proofErr w:type="gramStart"/>
            <w:r w:rsidRPr="00C67CD7">
              <w:rPr>
                <w:rFonts w:eastAsia="Times New Roman"/>
                <w:szCs w:val="24"/>
                <w:lang w:eastAsia="ru-RU"/>
              </w:rPr>
              <w:t>.р</w:t>
            </w:r>
            <w:proofErr w:type="gramEnd"/>
            <w:r w:rsidRPr="00C67CD7">
              <w:rPr>
                <w:rFonts w:eastAsia="Times New Roman"/>
                <w:szCs w:val="24"/>
                <w:lang w:eastAsia="ru-RU"/>
              </w:rPr>
              <w:t>ублей;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2026 год – 50,0 тыс</w:t>
            </w:r>
            <w:proofErr w:type="gramStart"/>
            <w:r w:rsidRPr="00C67CD7">
              <w:rPr>
                <w:rFonts w:eastAsia="Times New Roman"/>
                <w:szCs w:val="24"/>
                <w:lang w:eastAsia="ru-RU"/>
              </w:rPr>
              <w:t>.р</w:t>
            </w:r>
            <w:proofErr w:type="gramEnd"/>
            <w:r w:rsidRPr="00C67CD7">
              <w:rPr>
                <w:rFonts w:eastAsia="Times New Roman"/>
                <w:szCs w:val="24"/>
                <w:lang w:eastAsia="ru-RU"/>
              </w:rPr>
              <w:t>ублей.</w:t>
            </w:r>
          </w:p>
        </w:tc>
      </w:tr>
      <w:tr w:rsidR="00C67CD7" w:rsidRPr="00C67CD7" w:rsidTr="00CF41C7"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7CD7" w:rsidRPr="00C67CD7" w:rsidRDefault="00C67CD7" w:rsidP="00C67CD7">
            <w:pPr>
              <w:spacing w:before="100" w:beforeAutospacing="1" w:after="24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Целевые индикаторы муниципальной Программы</w:t>
            </w:r>
          </w:p>
        </w:tc>
        <w:tc>
          <w:tcPr>
            <w:tcW w:w="8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 xml:space="preserve">- повышение </w:t>
            </w:r>
            <w:r w:rsidRPr="00C67CD7">
              <w:rPr>
                <w:rFonts w:eastAsia="Times New Roman"/>
                <w:szCs w:val="24"/>
                <w:lang w:eastAsia="ru-RU"/>
              </w:rPr>
              <w:t xml:space="preserve">количества проектов нормативных правовых актов администрации Балахнинского муниципального округа, прошедших антикоррупционную экспертизу, к 2026 году составит 100 % от числа нормативных правовых актов администрации Балахнинского муниципального округа </w:t>
            </w:r>
            <w:r w:rsidRPr="00C67CD7">
              <w:rPr>
                <w:rFonts w:eastAsia="Times New Roman"/>
                <w:szCs w:val="20"/>
                <w:lang w:eastAsia="ru-RU"/>
              </w:rPr>
              <w:t>по сравнению с предыдущим годом;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 xml:space="preserve">- повышение </w:t>
            </w:r>
            <w:r w:rsidRPr="00C67CD7">
              <w:rPr>
                <w:rFonts w:eastAsia="Times New Roman"/>
                <w:szCs w:val="24"/>
                <w:lang w:eastAsia="ru-RU"/>
              </w:rPr>
              <w:t xml:space="preserve">числа муниципальных служащих, соблюдающих требования законодательства о противодействии коррупции, к 2026 году составит 100% от числа  муниципальных служащих, соблюдающих требования законодательства о противодействии коррупции </w:t>
            </w:r>
            <w:r w:rsidRPr="00C67CD7">
              <w:rPr>
                <w:rFonts w:eastAsia="Times New Roman"/>
                <w:szCs w:val="20"/>
                <w:lang w:eastAsia="ru-RU"/>
              </w:rPr>
              <w:t>по сравнению с предыдущим годом;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 xml:space="preserve">- повышение </w:t>
            </w:r>
            <w:r w:rsidRPr="00C67CD7">
              <w:rPr>
                <w:rFonts w:eastAsia="Times New Roman"/>
                <w:szCs w:val="24"/>
                <w:lang w:eastAsia="ru-RU"/>
              </w:rPr>
              <w:t>числа муниципальных служащих органов местного самоуправления Балахнинского муниципального округа, обученных по образовательным программам в области противодействия коррупции, к 2026 году составит 30 человек;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 xml:space="preserve">- </w:t>
            </w:r>
            <w:r w:rsidRPr="00C67CD7">
              <w:rPr>
                <w:rFonts w:eastAsia="Times New Roman"/>
                <w:szCs w:val="24"/>
                <w:lang w:eastAsia="ru-RU"/>
              </w:rPr>
              <w:t>повышение количества мероприятий по антикоррупционному просвещению обучающихся в образовательных организациях общего и среднего образования, к 2026 году составит 60 мероприятий;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 повышение количества проверок по соблюдению требований законодательства в сфере закупок товаров, работ, услуг, к 2026 году составит 10 проверок;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- повышение количества </w:t>
            </w:r>
            <w:r w:rsidRPr="00C67CD7">
              <w:rPr>
                <w:rFonts w:eastAsia="Times New Roman"/>
                <w:szCs w:val="20"/>
                <w:lang w:eastAsia="ru-RU"/>
              </w:rPr>
              <w:t>соглашени</w:t>
            </w:r>
            <w:r w:rsidRPr="00C67CD7">
              <w:rPr>
                <w:rFonts w:eastAsia="Times New Roman"/>
                <w:szCs w:val="24"/>
                <w:lang w:eastAsia="ru-RU"/>
              </w:rPr>
              <w:t>й</w:t>
            </w:r>
            <w:r w:rsidRPr="00C67CD7">
              <w:rPr>
                <w:rFonts w:eastAsia="Times New Roman"/>
                <w:szCs w:val="20"/>
                <w:lang w:eastAsia="ru-RU"/>
              </w:rPr>
              <w:t xml:space="preserve"> о взаимодействии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с общественными организациями в сфере защиты бизнеса, к 2026 году составит 2 соглашения.</w:t>
            </w:r>
          </w:p>
        </w:tc>
      </w:tr>
    </w:tbl>
    <w:p w:rsidR="00C67CD7" w:rsidRPr="00C67CD7" w:rsidRDefault="00C67CD7" w:rsidP="00C67CD7">
      <w:pPr>
        <w:ind w:firstLine="0"/>
        <w:jc w:val="center"/>
        <w:rPr>
          <w:rFonts w:eastAsia="Times New Roman"/>
          <w:b/>
          <w:bCs/>
          <w:color w:val="000000"/>
          <w:szCs w:val="24"/>
          <w:lang w:eastAsia="ru-RU"/>
        </w:rPr>
      </w:pPr>
    </w:p>
    <w:p w:rsidR="00E96066" w:rsidRDefault="00E96066" w:rsidP="00C67CD7">
      <w:pPr>
        <w:ind w:firstLine="0"/>
        <w:jc w:val="center"/>
        <w:rPr>
          <w:rFonts w:eastAsia="Times New Roman"/>
          <w:b/>
          <w:bCs/>
          <w:color w:val="000000"/>
          <w:szCs w:val="24"/>
          <w:lang w:eastAsia="ru-RU"/>
        </w:rPr>
      </w:pPr>
    </w:p>
    <w:p w:rsidR="00E96066" w:rsidRDefault="00E96066" w:rsidP="00C67CD7">
      <w:pPr>
        <w:ind w:firstLine="0"/>
        <w:jc w:val="center"/>
        <w:rPr>
          <w:rFonts w:eastAsia="Times New Roman"/>
          <w:b/>
          <w:bCs/>
          <w:color w:val="000000"/>
          <w:szCs w:val="24"/>
          <w:lang w:eastAsia="ru-RU"/>
        </w:rPr>
      </w:pPr>
    </w:p>
    <w:p w:rsidR="00E96066" w:rsidRDefault="00E96066" w:rsidP="00C67CD7">
      <w:pPr>
        <w:ind w:firstLine="0"/>
        <w:jc w:val="center"/>
        <w:rPr>
          <w:rFonts w:eastAsia="Times New Roman"/>
          <w:b/>
          <w:bCs/>
          <w:color w:val="000000"/>
          <w:szCs w:val="24"/>
          <w:lang w:eastAsia="ru-RU"/>
        </w:rPr>
      </w:pPr>
    </w:p>
    <w:p w:rsidR="00E96066" w:rsidRDefault="00E96066" w:rsidP="00C67CD7">
      <w:pPr>
        <w:ind w:firstLine="0"/>
        <w:jc w:val="center"/>
        <w:rPr>
          <w:rFonts w:eastAsia="Times New Roman"/>
          <w:b/>
          <w:bCs/>
          <w:color w:val="000000"/>
          <w:szCs w:val="24"/>
          <w:lang w:eastAsia="ru-RU"/>
        </w:rPr>
      </w:pPr>
    </w:p>
    <w:p w:rsidR="00E96066" w:rsidRDefault="00E96066" w:rsidP="00C67CD7">
      <w:pPr>
        <w:ind w:firstLine="0"/>
        <w:jc w:val="center"/>
        <w:rPr>
          <w:rFonts w:eastAsia="Times New Roman"/>
          <w:b/>
          <w:bCs/>
          <w:color w:val="000000"/>
          <w:szCs w:val="24"/>
          <w:lang w:eastAsia="ru-RU"/>
        </w:rPr>
      </w:pPr>
    </w:p>
    <w:p w:rsidR="00E96066" w:rsidRDefault="00E96066" w:rsidP="00C67CD7">
      <w:pPr>
        <w:ind w:firstLine="0"/>
        <w:jc w:val="center"/>
        <w:rPr>
          <w:rFonts w:eastAsia="Times New Roman"/>
          <w:b/>
          <w:bCs/>
          <w:color w:val="000000"/>
          <w:szCs w:val="24"/>
          <w:lang w:eastAsia="ru-RU"/>
        </w:rPr>
      </w:pPr>
    </w:p>
    <w:p w:rsidR="00E96066" w:rsidRDefault="00E96066" w:rsidP="00C67CD7">
      <w:pPr>
        <w:ind w:firstLine="0"/>
        <w:jc w:val="center"/>
        <w:rPr>
          <w:rFonts w:eastAsia="Times New Roman"/>
          <w:b/>
          <w:bCs/>
          <w:color w:val="000000"/>
          <w:szCs w:val="24"/>
          <w:lang w:eastAsia="ru-RU"/>
        </w:rPr>
      </w:pPr>
    </w:p>
    <w:p w:rsidR="00E96066" w:rsidRDefault="00E96066" w:rsidP="00C67CD7">
      <w:pPr>
        <w:ind w:firstLine="0"/>
        <w:jc w:val="center"/>
        <w:rPr>
          <w:rFonts w:eastAsia="Times New Roman"/>
          <w:b/>
          <w:bCs/>
          <w:color w:val="000000"/>
          <w:szCs w:val="24"/>
          <w:lang w:eastAsia="ru-RU"/>
        </w:rPr>
      </w:pPr>
    </w:p>
    <w:p w:rsidR="00C67CD7" w:rsidRPr="00C67CD7" w:rsidRDefault="00C67CD7" w:rsidP="00C67CD7">
      <w:pPr>
        <w:ind w:firstLine="0"/>
        <w:jc w:val="center"/>
        <w:rPr>
          <w:rFonts w:eastAsia="Times New Roman"/>
          <w:color w:val="000000"/>
          <w:szCs w:val="24"/>
          <w:lang w:eastAsia="ru-RU"/>
        </w:rPr>
      </w:pPr>
      <w:bookmarkStart w:id="0" w:name="_GoBack"/>
      <w:bookmarkEnd w:id="0"/>
      <w:r w:rsidRPr="00C67CD7">
        <w:rPr>
          <w:rFonts w:eastAsia="Times New Roman"/>
          <w:b/>
          <w:bCs/>
          <w:color w:val="000000"/>
          <w:szCs w:val="24"/>
          <w:lang w:eastAsia="ru-RU"/>
        </w:rPr>
        <w:t>2. Текстовая часть П</w:t>
      </w:r>
      <w:r w:rsidRPr="00C67CD7">
        <w:rPr>
          <w:rFonts w:eastAsia="Times New Roman"/>
          <w:b/>
          <w:szCs w:val="24"/>
          <w:lang w:eastAsia="ru-RU"/>
        </w:rPr>
        <w:t>рограммы</w:t>
      </w:r>
    </w:p>
    <w:p w:rsidR="00C67CD7" w:rsidRPr="00C67CD7" w:rsidRDefault="00C67CD7" w:rsidP="00C67CD7">
      <w:pPr>
        <w:ind w:firstLine="0"/>
        <w:jc w:val="center"/>
        <w:rPr>
          <w:rFonts w:eastAsia="Times New Roman"/>
          <w:color w:val="000000"/>
          <w:szCs w:val="24"/>
          <w:lang w:eastAsia="ru-RU"/>
        </w:rPr>
      </w:pPr>
    </w:p>
    <w:p w:rsidR="00C67CD7" w:rsidRPr="00C67CD7" w:rsidRDefault="00C67CD7" w:rsidP="00C67CD7">
      <w:pPr>
        <w:widowControl w:val="0"/>
        <w:autoSpaceDE w:val="0"/>
        <w:autoSpaceDN w:val="0"/>
        <w:ind w:firstLine="0"/>
        <w:jc w:val="center"/>
        <w:outlineLvl w:val="2"/>
        <w:rPr>
          <w:rFonts w:eastAsia="Times New Roman"/>
          <w:b/>
          <w:szCs w:val="24"/>
          <w:lang w:eastAsia="ru-RU"/>
        </w:rPr>
      </w:pPr>
      <w:r w:rsidRPr="00C67CD7">
        <w:rPr>
          <w:rFonts w:eastAsia="Times New Roman"/>
          <w:b/>
          <w:szCs w:val="24"/>
          <w:lang w:eastAsia="ru-RU"/>
        </w:rPr>
        <w:t>2.1. Характеристика текущего состояния в сфере предупреждения (профилактики) коррупции</w:t>
      </w:r>
    </w:p>
    <w:p w:rsidR="00C67CD7" w:rsidRPr="00C67CD7" w:rsidRDefault="00C67CD7" w:rsidP="00C67CD7">
      <w:pPr>
        <w:ind w:firstLine="0"/>
        <w:rPr>
          <w:rFonts w:eastAsia="Times New Roman"/>
          <w:color w:val="000000"/>
          <w:szCs w:val="24"/>
          <w:lang w:eastAsia="ru-RU"/>
        </w:rPr>
      </w:pP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Коррупция названа одной из основных угроз государственной и общественной безопасности, системной угрозой безопасности Российской Федерации. Противодействие коррупции -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а) по предупреждению коррупции, в том числе по выявлению и последующему устранению причин коррупции (профилактика коррупции);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б) по выявлению, предупреждению, пресечению, раскрытию и расследованию коррупционных правонарушений (борьба с коррупцией);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в) по минимизации и (или) ликвидации последствий коррупционных правонарушений.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proofErr w:type="gramStart"/>
      <w:r w:rsidRPr="00C67CD7">
        <w:rPr>
          <w:rFonts w:eastAsia="Times New Roman"/>
          <w:szCs w:val="24"/>
          <w:lang w:eastAsia="ru-RU"/>
        </w:rPr>
        <w:t>В настоящее время введено единообразие в установлении «антикоррупционных стандартов», предусмотренных Федеральным законом от 25 декабря 2008 г. № 273-ФЗ «О противодействии коррупции» и принятыми в его развитие Федеральным законом от 3 декабря 2012 г. № 230-ФЗ «О контроле за соответствием расходов лиц, замещающих государственные должности, и иных лиц их доходам» и Федеральным законом от 7 мая 2013 г. № 79-ФЗ «О запрете отдельным</w:t>
      </w:r>
      <w:proofErr w:type="gramEnd"/>
      <w:r w:rsidRPr="00C67CD7">
        <w:rPr>
          <w:rFonts w:eastAsia="Times New Roman"/>
          <w:szCs w:val="24"/>
          <w:lang w:eastAsia="ru-RU"/>
        </w:rPr>
        <w:t xml:space="preserve">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Полномочия органов местного самоуправления в основном сводятся к мероприятиям по предупреждению коррупции, в том числе по выявлению и последующему устранению причин коррупции (профилактике коррупции).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В настоящее время на территории Балахнинского муниципального округа: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- проживает 75527 человек;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- для осуществления публичных функций создана сеть из муниципальных предприятий и учреждений;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- бизнес ведут 2227 субъектов предпринимательской деятельности, в том числе 8 средних предприятий, 424 малых предприятий и 1795 индивидуальных предпринимателей.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В то же время антикоррупционные стандарты предусмотрены и внедрены в деятельность в основном  органов государственной власти и органов местного самоуправления, государственных и муниципальных организаций.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Практика реализации комплекса мер по противодействию коррупции на территории Балахнинского муниципального района свидетельствует, что противодействие коррупции не может сводиться только к борьбе с коррупцией. Необходимо развить систему правовых, экономических, образовательных, организационных и иных мер, направленных на предупреждение коррупции, устранение причин, ее порождающих. Работа должна осуществляться комплексно в рамках единой антикоррупционной политики с привлечением институтов гражданского общества.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Результаты социологических исследований оценки восприятия населением коррупции на территории Балахнинского муниципального округа и эффективности мер противодействия коррупции показывают, что о средней распространенности коррупционных правонарушений заявляет около 35% опрошенных, а около 20% уверены, что они не распространены. При этом мнение по поводу эффективности работы органов власти (всех уровней) по противодействию коррупции разделилось: приблизительно одинаковое число жителей ставят положительные и отрицательные оценки органам власти (по 45%).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 xml:space="preserve">Национальным планом противодействия коррупции на 2018 - 2020 годы поставлено 8 задач противодействия коррупции, конкретизировано 103 мероприятия </w:t>
      </w:r>
      <w:proofErr w:type="gramStart"/>
      <w:r w:rsidRPr="00C67CD7">
        <w:rPr>
          <w:rFonts w:eastAsia="Times New Roman"/>
          <w:szCs w:val="24"/>
          <w:lang w:eastAsia="ru-RU"/>
        </w:rPr>
        <w:t>для</w:t>
      </w:r>
      <w:proofErr w:type="gramEnd"/>
      <w:r w:rsidRPr="00C67CD7">
        <w:rPr>
          <w:rFonts w:eastAsia="Times New Roman"/>
          <w:szCs w:val="24"/>
          <w:lang w:eastAsia="ru-RU"/>
        </w:rPr>
        <w:t xml:space="preserve"> более </w:t>
      </w:r>
      <w:proofErr w:type="gramStart"/>
      <w:r w:rsidRPr="00C67CD7">
        <w:rPr>
          <w:rFonts w:eastAsia="Times New Roman"/>
          <w:szCs w:val="24"/>
          <w:lang w:eastAsia="ru-RU"/>
        </w:rPr>
        <w:t>чем</w:t>
      </w:r>
      <w:proofErr w:type="gramEnd"/>
      <w:r w:rsidRPr="00C67CD7">
        <w:rPr>
          <w:rFonts w:eastAsia="Times New Roman"/>
          <w:szCs w:val="24"/>
          <w:lang w:eastAsia="ru-RU"/>
        </w:rPr>
        <w:t xml:space="preserve"> 50 субъектов исполнения, определены сроки их выполнения и форма отчетов об исполнении.</w:t>
      </w:r>
    </w:p>
    <w:p w:rsidR="00C67CD7" w:rsidRPr="00C67CD7" w:rsidRDefault="00C67CD7" w:rsidP="00C67CD7">
      <w:pPr>
        <w:ind w:firstLine="0"/>
        <w:rPr>
          <w:rFonts w:eastAsia="Times New Roman"/>
          <w:bCs/>
          <w:color w:val="000000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lastRenderedPageBreak/>
        <w:t>Итогом реализации муниципальной программы «</w:t>
      </w:r>
      <w:r w:rsidRPr="00C67CD7">
        <w:rPr>
          <w:rFonts w:eastAsia="Times New Roman"/>
          <w:bCs/>
          <w:color w:val="000000"/>
          <w:szCs w:val="24"/>
          <w:lang w:eastAsia="ru-RU"/>
        </w:rPr>
        <w:t xml:space="preserve">Противодействие коррупции в Балахнинском муниципальном районе Нижегородской области» на 2015-2020 годы </w:t>
      </w:r>
      <w:proofErr w:type="gramStart"/>
      <w:r w:rsidRPr="00C67CD7">
        <w:rPr>
          <w:rFonts w:eastAsia="Times New Roman"/>
          <w:bCs/>
          <w:color w:val="000000"/>
          <w:szCs w:val="24"/>
          <w:lang w:eastAsia="ru-RU"/>
        </w:rPr>
        <w:t>стали</w:t>
      </w:r>
      <w:proofErr w:type="gramEnd"/>
      <w:r w:rsidRPr="00C67CD7">
        <w:rPr>
          <w:rFonts w:eastAsia="Times New Roman"/>
          <w:bCs/>
          <w:color w:val="000000"/>
          <w:szCs w:val="24"/>
          <w:lang w:eastAsia="ru-RU"/>
        </w:rPr>
        <w:t xml:space="preserve"> следующие мероприятия:</w:t>
      </w:r>
    </w:p>
    <w:p w:rsidR="00C67CD7" w:rsidRPr="00C67CD7" w:rsidRDefault="00C67CD7" w:rsidP="00C67CD7">
      <w:pPr>
        <w:tabs>
          <w:tab w:val="left" w:pos="360"/>
          <w:tab w:val="left" w:pos="720"/>
        </w:tabs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- проведено 17 заседаний комиссии по координации работы по противодействию коррупции, на которых рассмотрено 65 вопросов;</w:t>
      </w:r>
    </w:p>
    <w:p w:rsidR="00C67CD7" w:rsidRPr="00C67CD7" w:rsidRDefault="00C67CD7" w:rsidP="00C67CD7">
      <w:pPr>
        <w:tabs>
          <w:tab w:val="left" w:pos="360"/>
          <w:tab w:val="left" w:pos="720"/>
        </w:tabs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- проведено 22</w:t>
      </w:r>
      <w:r w:rsidRPr="00C67CD7">
        <w:rPr>
          <w:rFonts w:eastAsia="Times New Roman"/>
          <w:spacing w:val="2"/>
          <w:szCs w:val="24"/>
          <w:lang w:eastAsia="ru-RU"/>
        </w:rPr>
        <w:t xml:space="preserve"> заседания к</w:t>
      </w:r>
      <w:r w:rsidRPr="00C67CD7">
        <w:rPr>
          <w:rFonts w:eastAsia="Times New Roman"/>
          <w:szCs w:val="24"/>
          <w:lang w:eastAsia="ru-RU"/>
        </w:rPr>
        <w:t xml:space="preserve">омиссий по соблюдению требований к служебному поведению муниципальных служащих и урегулированию конфликта интересов, на которых рассмотрено 36 </w:t>
      </w:r>
      <w:r w:rsidRPr="00C67CD7">
        <w:rPr>
          <w:rFonts w:eastAsia="Times New Roman"/>
          <w:spacing w:val="2"/>
          <w:szCs w:val="24"/>
          <w:lang w:eastAsia="ru-RU"/>
        </w:rPr>
        <w:t>вопросов;</w:t>
      </w:r>
    </w:p>
    <w:p w:rsidR="00C67CD7" w:rsidRPr="00C67CD7" w:rsidRDefault="00C67CD7" w:rsidP="00C67CD7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- проведена проверка соблюдения муниципальными служащими запретов и ограничений проведена путем проведения сравнительного анализа сведений о доходах за три года;</w:t>
      </w:r>
    </w:p>
    <w:p w:rsidR="00C67CD7" w:rsidRPr="00C67CD7" w:rsidRDefault="00C67CD7" w:rsidP="00C67CD7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- проведен анализ представленных сведений о доходах, об имуществе и обязательствах имущественного характера, в том числе и на супругов и несовершеннолетних детей;</w:t>
      </w:r>
    </w:p>
    <w:p w:rsidR="00C67CD7" w:rsidRPr="00C67CD7" w:rsidRDefault="00C67CD7" w:rsidP="00C67CD7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 xml:space="preserve">- </w:t>
      </w:r>
      <w:proofErr w:type="gramStart"/>
      <w:r w:rsidRPr="00C67CD7">
        <w:rPr>
          <w:rFonts w:eastAsia="Times New Roman"/>
          <w:szCs w:val="24"/>
          <w:lang w:eastAsia="ru-RU"/>
        </w:rPr>
        <w:t>разработаны</w:t>
      </w:r>
      <w:proofErr w:type="gramEnd"/>
      <w:r w:rsidRPr="00C67CD7">
        <w:rPr>
          <w:rFonts w:eastAsia="Times New Roman"/>
          <w:szCs w:val="24"/>
          <w:lang w:eastAsia="ru-RU"/>
        </w:rPr>
        <w:t xml:space="preserve"> (переработаны) и приняты к исполнению 68 антикоррупционных муниципальных правовых актов;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- проведена антикоррупционная экспертиза проектов нормативных правовых актов;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- прошли повышение квалификации 10 муниципальных служащих, в должностные обязанности которых входит участие в противодействии коррупции в объеме 72 часа по теме «Государственная политика в области противодействия коррупции»;</w:t>
      </w:r>
    </w:p>
    <w:p w:rsidR="00C67CD7" w:rsidRPr="00C67CD7" w:rsidRDefault="00C67CD7" w:rsidP="00C67CD7">
      <w:pPr>
        <w:ind w:firstLine="0"/>
        <w:rPr>
          <w:rFonts w:eastAsia="Times New Roman"/>
          <w:szCs w:val="24"/>
        </w:rPr>
      </w:pPr>
      <w:r w:rsidRPr="00C67CD7">
        <w:rPr>
          <w:rFonts w:eastAsia="Times New Roman"/>
          <w:szCs w:val="24"/>
          <w:lang w:eastAsia="ru-RU"/>
        </w:rPr>
        <w:t>- опубликовано 27 статей антикоррупционной направленности в газете «Рабочая Балахна»;</w:t>
      </w:r>
    </w:p>
    <w:p w:rsidR="00C67CD7" w:rsidRPr="00C67CD7" w:rsidRDefault="00C67CD7" w:rsidP="00C67CD7">
      <w:pPr>
        <w:shd w:val="clear" w:color="auto" w:fill="FFFFFF"/>
        <w:tabs>
          <w:tab w:val="left" w:pos="360"/>
          <w:tab w:val="left" w:pos="720"/>
        </w:tabs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 xml:space="preserve">- организован учет обращений граждан и юридических лиц о фактах коррупции и иных неправомерных действиях лиц, замещающих муниципальные должности, и муниципальных служащих, поступающих посредством личного приёма руководителями органов местного самоуправления, «телефона доверия» администрации, письменных обращений. 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С учетом изложенного и имеющегося опыта реализации предыдущих программ противодействия коррупции, национальных планов противодействия коррупции, программно-целевой метод представляется наиболее целесообразным для качественного изменения антикоррупционной политики на территории Балахнинского муниципального округа и достижения цели - формирование в обществе нетерпимого отношения к коррупции путем развития системы предупреждения коррупции на территории Балахнинского муниципального округа.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Настоящая Программа включает комплекс мероприятий, обеспечивающих согласованное применение правовых, образовательных, воспитательных, организационных и иных мероприятий, осуществляемых органами государственной власти и органами местного самоуправления, организациями, институтами гражданского общества, направленных на достижение конкретных результатов в работе по предупреждению коррупции, минимизации коррупционных правонарушений на территории Балахнинского муниципального округа.</w:t>
      </w:r>
    </w:p>
    <w:p w:rsidR="00C67CD7" w:rsidRPr="00C67CD7" w:rsidRDefault="00C67CD7" w:rsidP="00C67CD7">
      <w:pPr>
        <w:ind w:firstLine="0"/>
        <w:rPr>
          <w:rFonts w:eastAsia="Times New Roman"/>
          <w:color w:val="000000"/>
          <w:szCs w:val="24"/>
          <w:lang w:eastAsia="ru-RU"/>
        </w:rPr>
      </w:pPr>
    </w:p>
    <w:p w:rsidR="00C67CD7" w:rsidRPr="00C67CD7" w:rsidRDefault="00C67CD7" w:rsidP="00C67CD7">
      <w:pPr>
        <w:ind w:firstLine="0"/>
        <w:jc w:val="center"/>
        <w:rPr>
          <w:rFonts w:eastAsia="Times New Roman"/>
          <w:color w:val="000000"/>
          <w:szCs w:val="24"/>
          <w:lang w:eastAsia="ru-RU"/>
        </w:rPr>
      </w:pPr>
      <w:r w:rsidRPr="00C67CD7">
        <w:rPr>
          <w:rFonts w:eastAsia="Times New Roman"/>
          <w:b/>
          <w:bCs/>
          <w:color w:val="000000"/>
          <w:szCs w:val="24"/>
          <w:lang w:eastAsia="ru-RU"/>
        </w:rPr>
        <w:t>2.2 Цель и задачи П</w:t>
      </w:r>
      <w:r w:rsidRPr="00C67CD7">
        <w:rPr>
          <w:rFonts w:eastAsia="Times New Roman"/>
          <w:b/>
          <w:szCs w:val="24"/>
          <w:lang w:eastAsia="ru-RU"/>
        </w:rPr>
        <w:t>рограммы</w:t>
      </w:r>
    </w:p>
    <w:p w:rsidR="00C67CD7" w:rsidRPr="00C67CD7" w:rsidRDefault="00C67CD7" w:rsidP="00C67CD7">
      <w:pPr>
        <w:ind w:firstLine="0"/>
        <w:jc w:val="center"/>
        <w:rPr>
          <w:rFonts w:eastAsia="Times New Roman"/>
          <w:color w:val="000000"/>
          <w:szCs w:val="24"/>
          <w:lang w:eastAsia="ru-RU"/>
        </w:rPr>
      </w:pP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Целью Программы является формирование в обществе, в том числе у муниципальных служащих, лиц, замещающих муниципальные должности, работников учреждений и предприятий, органов и организаций, нетерпимого отношения к коррупции путем развития системы предупреждения коррупции на территории Балахнинского муниципального округа.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Достижение указанной цели планируется обеспечить решением следующих задач:</w:t>
      </w:r>
    </w:p>
    <w:p w:rsidR="00C67CD7" w:rsidRPr="00C67CD7" w:rsidRDefault="00C67CD7" w:rsidP="00C67CD7">
      <w:pPr>
        <w:widowControl w:val="0"/>
        <w:autoSpaceDE w:val="0"/>
        <w:autoSpaceDN w:val="0"/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- систематизация и актуализация нормативно-правовой базы по вопросам предупреждения (профилактики) коррупции, устранение пробелов и противоречий в правовом регулировании в области предупреждения (профилактики) коррупции;</w:t>
      </w:r>
    </w:p>
    <w:p w:rsidR="00C67CD7" w:rsidRPr="00C67CD7" w:rsidRDefault="00C67CD7" w:rsidP="00C67CD7">
      <w:pPr>
        <w:widowControl w:val="0"/>
        <w:autoSpaceDE w:val="0"/>
        <w:autoSpaceDN w:val="0"/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- обеспечение единообразного применения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интересов;</w:t>
      </w:r>
    </w:p>
    <w:p w:rsidR="00C67CD7" w:rsidRPr="00C67CD7" w:rsidRDefault="00C67CD7" w:rsidP="00C67CD7">
      <w:pPr>
        <w:widowControl w:val="0"/>
        <w:autoSpaceDE w:val="0"/>
        <w:autoSpaceDN w:val="0"/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- повышение эффективности просветительских, образовательных и иных мероприятий, направленных на формирование антикоррупционного поведения муниципальных служащих, популяризацию в обществе антикоррупционных стандартов и развитие общественного правосознания;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lastRenderedPageBreak/>
        <w:t>- совершенствование мер по предупреждению (профилактике) коррупции в сфере закупок товаров, работ, услуг для обеспечения государственных или муниципальных нужд и в сфере закупок товаров, работ, услуг отдельными видами юридических лиц;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- совершенствование мер по предупреждению коррупции в сфере бизнеса, в том числе по защите субъектов предпринимательской деятельности от злоупотреблений служебным положением со стороны должностных лиц.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</w:p>
    <w:p w:rsidR="00C67CD7" w:rsidRPr="00C67CD7" w:rsidRDefault="00C67CD7" w:rsidP="00C67CD7">
      <w:pPr>
        <w:widowControl w:val="0"/>
        <w:autoSpaceDE w:val="0"/>
        <w:autoSpaceDN w:val="0"/>
        <w:ind w:firstLine="0"/>
        <w:jc w:val="center"/>
        <w:outlineLvl w:val="2"/>
        <w:rPr>
          <w:rFonts w:eastAsia="Times New Roman"/>
          <w:b/>
          <w:szCs w:val="24"/>
          <w:lang w:eastAsia="ru-RU"/>
        </w:rPr>
      </w:pPr>
      <w:r w:rsidRPr="00C67CD7">
        <w:rPr>
          <w:rFonts w:eastAsia="Times New Roman"/>
          <w:b/>
          <w:szCs w:val="24"/>
          <w:lang w:eastAsia="ru-RU"/>
        </w:rPr>
        <w:t>2.3. Этапы и сроки реализации Программы</w:t>
      </w:r>
    </w:p>
    <w:p w:rsidR="00C67CD7" w:rsidRPr="00C67CD7" w:rsidRDefault="00C67CD7" w:rsidP="00C67CD7">
      <w:pPr>
        <w:widowControl w:val="0"/>
        <w:autoSpaceDE w:val="0"/>
        <w:autoSpaceDN w:val="0"/>
        <w:ind w:firstLine="0"/>
        <w:rPr>
          <w:rFonts w:eastAsia="Times New Roman"/>
          <w:szCs w:val="24"/>
          <w:lang w:eastAsia="ru-RU"/>
        </w:rPr>
      </w:pPr>
    </w:p>
    <w:p w:rsidR="00C67CD7" w:rsidRPr="00C67CD7" w:rsidRDefault="00C67CD7" w:rsidP="00C67CD7">
      <w:pPr>
        <w:widowControl w:val="0"/>
        <w:autoSpaceDE w:val="0"/>
        <w:autoSpaceDN w:val="0"/>
        <w:ind w:firstLine="0"/>
        <w:rPr>
          <w:rFonts w:eastAsia="Times New Roman"/>
          <w:color w:val="000000"/>
          <w:szCs w:val="20"/>
          <w:lang w:eastAsia="ru-RU"/>
        </w:rPr>
      </w:pPr>
      <w:r w:rsidRPr="00C67CD7">
        <w:rPr>
          <w:rFonts w:eastAsia="Times New Roman"/>
          <w:szCs w:val="24"/>
          <w:lang w:eastAsia="ru-RU"/>
        </w:rPr>
        <w:t>Реализация мероприятий Программы предполагает в один этап в период 2021 - 2026 годов.</w:t>
      </w:r>
    </w:p>
    <w:p w:rsidR="00C67CD7" w:rsidRPr="00C67CD7" w:rsidRDefault="00C67CD7" w:rsidP="00C67CD7">
      <w:pPr>
        <w:ind w:firstLine="0"/>
        <w:jc w:val="left"/>
        <w:rPr>
          <w:rFonts w:eastAsia="Times New Roman"/>
          <w:b/>
          <w:bCs/>
          <w:color w:val="000000"/>
          <w:szCs w:val="24"/>
          <w:lang w:eastAsia="ru-RU"/>
        </w:rPr>
        <w:sectPr w:rsidR="00C67CD7" w:rsidRPr="00C67CD7" w:rsidSect="004B4D7F">
          <w:pgSz w:w="12240" w:h="15840"/>
          <w:pgMar w:top="567" w:right="851" w:bottom="397" w:left="851" w:header="720" w:footer="720" w:gutter="0"/>
          <w:cols w:space="720"/>
          <w:noEndnote/>
        </w:sectPr>
      </w:pPr>
    </w:p>
    <w:p w:rsidR="00C67CD7" w:rsidRPr="00C67CD7" w:rsidRDefault="00C67CD7" w:rsidP="00C67CD7">
      <w:pPr>
        <w:ind w:firstLine="0"/>
        <w:jc w:val="center"/>
        <w:rPr>
          <w:rFonts w:eastAsia="Times New Roman"/>
          <w:color w:val="000000"/>
          <w:szCs w:val="24"/>
          <w:lang w:eastAsia="ru-RU"/>
        </w:rPr>
      </w:pPr>
      <w:r w:rsidRPr="00C67CD7">
        <w:rPr>
          <w:rFonts w:eastAsia="Times New Roman"/>
          <w:b/>
          <w:bCs/>
          <w:color w:val="000000"/>
          <w:szCs w:val="24"/>
          <w:lang w:eastAsia="ru-RU"/>
        </w:rPr>
        <w:lastRenderedPageBreak/>
        <w:t>2.4. Перечень основных мероприятий муниципальной П</w:t>
      </w:r>
      <w:r w:rsidRPr="00C67CD7">
        <w:rPr>
          <w:rFonts w:eastAsia="Times New Roman"/>
          <w:b/>
          <w:szCs w:val="24"/>
          <w:lang w:eastAsia="ru-RU"/>
        </w:rPr>
        <w:t>рограммы</w:t>
      </w:r>
    </w:p>
    <w:p w:rsidR="00C67CD7" w:rsidRPr="00C67CD7" w:rsidRDefault="00C67CD7" w:rsidP="00C67CD7">
      <w:pPr>
        <w:ind w:firstLine="0"/>
        <w:rPr>
          <w:rFonts w:eastAsia="Times New Roman"/>
          <w:color w:val="000000"/>
          <w:szCs w:val="24"/>
          <w:lang w:eastAsia="ru-RU"/>
        </w:rPr>
      </w:pPr>
    </w:p>
    <w:p w:rsidR="00C67CD7" w:rsidRPr="00C67CD7" w:rsidRDefault="00C67CD7" w:rsidP="00C67CD7">
      <w:pPr>
        <w:autoSpaceDE w:val="0"/>
        <w:autoSpaceDN w:val="0"/>
        <w:adjustRightInd w:val="0"/>
        <w:ind w:firstLine="0"/>
        <w:outlineLvl w:val="0"/>
        <w:rPr>
          <w:rFonts w:eastAsia="Times New Roman"/>
          <w:b/>
          <w:bCs/>
          <w:szCs w:val="24"/>
          <w:lang w:eastAsia="ru-RU"/>
        </w:rPr>
      </w:pPr>
      <w:r w:rsidRPr="00C67CD7">
        <w:rPr>
          <w:rFonts w:eastAsia="Times New Roman"/>
          <w:b/>
          <w:bCs/>
          <w:szCs w:val="24"/>
          <w:lang w:eastAsia="ru-RU"/>
        </w:rPr>
        <w:t>Таблица 1. Перечень основных мероприятий П</w:t>
      </w:r>
      <w:r w:rsidRPr="00C67CD7">
        <w:rPr>
          <w:rFonts w:eastAsia="Times New Roman"/>
          <w:b/>
          <w:szCs w:val="24"/>
          <w:lang w:eastAsia="ru-RU"/>
        </w:rPr>
        <w:t>рограммы</w:t>
      </w:r>
    </w:p>
    <w:p w:rsidR="00C67CD7" w:rsidRPr="00C67CD7" w:rsidRDefault="00C67CD7" w:rsidP="00C67CD7">
      <w:pPr>
        <w:ind w:firstLine="0"/>
        <w:rPr>
          <w:rFonts w:eastAsia="Times New Roman"/>
          <w:color w:val="000000"/>
          <w:szCs w:val="24"/>
          <w:lang w:eastAsia="ru-RU"/>
        </w:rPr>
      </w:pPr>
      <w:r w:rsidRPr="00C67CD7">
        <w:rPr>
          <w:rFonts w:eastAsia="Times New Roman"/>
          <w:color w:val="000000"/>
          <w:szCs w:val="24"/>
          <w:lang w:eastAsia="ru-RU"/>
        </w:rPr>
        <w:t xml:space="preserve"> </w:t>
      </w:r>
    </w:p>
    <w:tbl>
      <w:tblPr>
        <w:tblW w:w="1460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824"/>
        <w:gridCol w:w="1586"/>
        <w:gridCol w:w="2835"/>
        <w:gridCol w:w="688"/>
        <w:gridCol w:w="611"/>
        <w:gridCol w:w="708"/>
        <w:gridCol w:w="709"/>
        <w:gridCol w:w="739"/>
        <w:gridCol w:w="621"/>
        <w:gridCol w:w="743"/>
      </w:tblGrid>
      <w:tr w:rsidR="00C67CD7" w:rsidRPr="00C67CD7" w:rsidTr="00CF41C7">
        <w:tc>
          <w:tcPr>
            <w:tcW w:w="567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№ </w:t>
            </w:r>
            <w:proofErr w:type="gramStart"/>
            <w:r w:rsidRPr="00C67CD7">
              <w:rPr>
                <w:rFonts w:eastAsia="Times New Roman"/>
                <w:szCs w:val="24"/>
                <w:lang w:eastAsia="ru-RU"/>
              </w:rPr>
              <w:t>п</w:t>
            </w:r>
            <w:proofErr w:type="gramEnd"/>
            <w:r w:rsidRPr="00C67CD7">
              <w:rPr>
                <w:rFonts w:eastAsia="Times New Roman"/>
                <w:szCs w:val="24"/>
                <w:lang w:eastAsia="ru-RU"/>
              </w:rPr>
              <w:t>/п</w:t>
            </w:r>
          </w:p>
        </w:tc>
        <w:tc>
          <w:tcPr>
            <w:tcW w:w="3969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824" w:type="dxa"/>
            <w:vMerge w:val="restart"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Сроки выполнения</w:t>
            </w:r>
          </w:p>
        </w:tc>
        <w:tc>
          <w:tcPr>
            <w:tcW w:w="1586" w:type="dxa"/>
            <w:vMerge w:val="restart"/>
          </w:tcPr>
          <w:p w:rsidR="00C67CD7" w:rsidRPr="00C67CD7" w:rsidRDefault="00C67CD7" w:rsidP="00C67CD7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proofErr w:type="spellStart"/>
            <w:proofErr w:type="gramStart"/>
            <w:r w:rsidRPr="00C67CD7">
              <w:rPr>
                <w:rFonts w:eastAsia="Times New Roman"/>
                <w:szCs w:val="24"/>
                <w:lang w:eastAsia="ru-RU"/>
              </w:rPr>
              <w:t>Муниципаль-ный</w:t>
            </w:r>
            <w:proofErr w:type="spellEnd"/>
            <w:proofErr w:type="gramEnd"/>
            <w:r w:rsidRPr="00C67CD7">
              <w:rPr>
                <w:rFonts w:eastAsia="Times New Roman"/>
                <w:szCs w:val="24"/>
                <w:lang w:eastAsia="ru-RU"/>
              </w:rPr>
              <w:t xml:space="preserve"> заказчик – координатор </w:t>
            </w:r>
            <w:proofErr w:type="spellStart"/>
            <w:r w:rsidRPr="00C67CD7">
              <w:rPr>
                <w:rFonts w:eastAsia="Times New Roman"/>
                <w:szCs w:val="24"/>
                <w:lang w:eastAsia="ru-RU"/>
              </w:rPr>
              <w:t>муниципаль</w:t>
            </w:r>
            <w:proofErr w:type="spellEnd"/>
            <w:r w:rsidRPr="00C67CD7">
              <w:rPr>
                <w:rFonts w:eastAsia="Times New Roman"/>
                <w:szCs w:val="24"/>
                <w:lang w:eastAsia="ru-RU"/>
              </w:rPr>
              <w:t xml:space="preserve">-ной программы, </w:t>
            </w:r>
            <w:proofErr w:type="spellStart"/>
            <w:r w:rsidRPr="00C67CD7">
              <w:rPr>
                <w:rFonts w:eastAsia="Times New Roman"/>
                <w:szCs w:val="24"/>
                <w:lang w:eastAsia="ru-RU"/>
              </w:rPr>
              <w:t>соисполни-тель</w:t>
            </w:r>
            <w:proofErr w:type="spellEnd"/>
          </w:p>
        </w:tc>
        <w:tc>
          <w:tcPr>
            <w:tcW w:w="2835" w:type="dxa"/>
            <w:vMerge w:val="restart"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4819" w:type="dxa"/>
            <w:gridSpan w:val="7"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Объем финансирования (по годам) за счет средств местного бюджета, тыс. руб.</w:t>
            </w:r>
          </w:p>
        </w:tc>
      </w:tr>
      <w:tr w:rsidR="00C67CD7" w:rsidRPr="00C67CD7" w:rsidTr="00CF41C7">
        <w:tc>
          <w:tcPr>
            <w:tcW w:w="567" w:type="dxa"/>
            <w:vMerge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outlineLvl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969" w:type="dxa"/>
            <w:vMerge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outlineLvl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outlineLvl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outlineLvl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688" w:type="dxa"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2021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2022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2023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2024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2025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2026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</w:t>
            </w:r>
          </w:p>
        </w:tc>
      </w:tr>
      <w:tr w:rsidR="00C67CD7" w:rsidRPr="00C67CD7" w:rsidTr="00CF41C7">
        <w:trPr>
          <w:trHeight w:val="193"/>
        </w:trPr>
        <w:tc>
          <w:tcPr>
            <w:tcW w:w="6946" w:type="dxa"/>
            <w:gridSpan w:val="4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bCs/>
                <w:color w:val="000000"/>
                <w:szCs w:val="24"/>
                <w:lang w:eastAsia="ru-RU"/>
              </w:rPr>
              <w:t>Противодействие коррупции в Балахнинском муниципальном округе Нижегородской области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50,0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50,0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50,0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50,0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50,0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50,0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300,0</w:t>
            </w:r>
          </w:p>
        </w:tc>
      </w:tr>
      <w:tr w:rsidR="00C67CD7" w:rsidRPr="00C67CD7" w:rsidTr="00CF41C7">
        <w:trPr>
          <w:trHeight w:val="193"/>
        </w:trPr>
        <w:tc>
          <w:tcPr>
            <w:tcW w:w="6946" w:type="dxa"/>
            <w:gridSpan w:val="4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местного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50,0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50,0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50,0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50,0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50,0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50,0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300,0</w:t>
            </w:r>
          </w:p>
        </w:tc>
      </w:tr>
      <w:tr w:rsidR="00C67CD7" w:rsidRPr="00C67CD7" w:rsidTr="00CF41C7">
        <w:trPr>
          <w:trHeight w:val="193"/>
        </w:trPr>
        <w:tc>
          <w:tcPr>
            <w:tcW w:w="6946" w:type="dxa"/>
            <w:gridSpan w:val="4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областного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6946" w:type="dxa"/>
            <w:gridSpan w:val="4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федерального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Основное мероприятие 1. Проведение антикоррупционной экспертизы проектов нормативных правовых актов администрации Балахнинского муниципального округа при проведении их правовой экспертизы</w:t>
            </w:r>
          </w:p>
        </w:tc>
        <w:tc>
          <w:tcPr>
            <w:tcW w:w="824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2021-2026</w:t>
            </w:r>
          </w:p>
        </w:tc>
        <w:tc>
          <w:tcPr>
            <w:tcW w:w="1586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Правовой комитет администрации БМО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местного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областного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федерального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Основное мероприятие 2. </w:t>
            </w:r>
            <w:proofErr w:type="gramStart"/>
            <w:r w:rsidRPr="00C67CD7">
              <w:rPr>
                <w:rFonts w:eastAsia="Times New Roman"/>
                <w:szCs w:val="24"/>
                <w:lang w:eastAsia="ru-RU"/>
              </w:rPr>
              <w:t>Контроль за</w:t>
            </w:r>
            <w:proofErr w:type="gramEnd"/>
            <w:r w:rsidRPr="00C67CD7">
              <w:rPr>
                <w:rFonts w:eastAsia="Times New Roman"/>
                <w:szCs w:val="24"/>
                <w:lang w:eastAsia="ru-RU"/>
              </w:rPr>
              <w:t xml:space="preserve"> соблюдением муниципальными </w:t>
            </w: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служащими требований законодательства о противодействии коррупции</w:t>
            </w:r>
          </w:p>
        </w:tc>
        <w:tc>
          <w:tcPr>
            <w:tcW w:w="824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2021-2026</w:t>
            </w:r>
          </w:p>
        </w:tc>
        <w:tc>
          <w:tcPr>
            <w:tcW w:w="1586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Отдел муниципальн</w:t>
            </w: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ой службы и кадровой работы администрации БМО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Расходы местного </w:t>
            </w: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областного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федерального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Основное мероприятие 3. </w:t>
            </w: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 xml:space="preserve">Проведение проверок достоверности и полноты сведений о доходах, имуществе и обязательствах имущественного характера муниципальных служащих и руководителей муниципальных учреждений, его супруги (супруга), несовершеннолетних детей, а также на предмет участия муниципальных служащих в предпринимательской деятельности в рамках взаимодействия с правоохранительными органами </w:t>
            </w:r>
          </w:p>
        </w:tc>
        <w:tc>
          <w:tcPr>
            <w:tcW w:w="824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2021-2026</w:t>
            </w:r>
          </w:p>
        </w:tc>
        <w:tc>
          <w:tcPr>
            <w:tcW w:w="1586" w:type="dxa"/>
            <w:vMerge w:val="restart"/>
          </w:tcPr>
          <w:p w:rsidR="00C67CD7" w:rsidRPr="00C67CD7" w:rsidRDefault="00C67CD7" w:rsidP="00C67CD7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Отдел муниципальной службы и кадровой работы администрации БМО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местного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областного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федерального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Основное мероприятие 4. 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824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2021-2026</w:t>
            </w:r>
          </w:p>
        </w:tc>
        <w:tc>
          <w:tcPr>
            <w:tcW w:w="1586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Отдел муниципальной службы и кадровой работы администрации БМО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96,0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местного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96,0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областного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федерального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Основное мероприятие 5. 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824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2021-2026</w:t>
            </w:r>
          </w:p>
        </w:tc>
        <w:tc>
          <w:tcPr>
            <w:tcW w:w="1586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Отдел муниципальной службы и кадровой работы администраци</w:t>
            </w: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и БМО,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Совет депутатов БМО,  Контрольно-счетная палата БМО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4,0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4,0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4,0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4,0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4,0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24,0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местного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4,0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4,0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4,0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4,0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4,0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24,0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областного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федерального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Основное мероприятие 6. Антикоррупционное образование сотрудников (работников) муниципальных предприятий и учреждений Балахнинского муниципального округа, в должностные обязанности которых входит участие в противодействии коррупции</w:t>
            </w:r>
          </w:p>
        </w:tc>
        <w:tc>
          <w:tcPr>
            <w:tcW w:w="824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2021-2026</w:t>
            </w:r>
          </w:p>
        </w:tc>
        <w:tc>
          <w:tcPr>
            <w:tcW w:w="1586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Отдел муниципальной службы и кадровой работы администрации БМО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местного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областного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федерального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Основное мероприятие 7. Организация проведения мероприятий, направленных на антикоррупционное обучение, воспитание, просвещение</w:t>
            </w:r>
          </w:p>
        </w:tc>
        <w:tc>
          <w:tcPr>
            <w:tcW w:w="824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2021-2026</w:t>
            </w:r>
          </w:p>
        </w:tc>
        <w:tc>
          <w:tcPr>
            <w:tcW w:w="1586" w:type="dxa"/>
            <w:vMerge w:val="restart"/>
          </w:tcPr>
          <w:p w:rsidR="00C67CD7" w:rsidRPr="00C67CD7" w:rsidRDefault="00C67CD7" w:rsidP="00C67CD7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Управление образования и социально-правовой защиты детства администрации БМО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местного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областного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федерального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 w:val="restart"/>
          </w:tcPr>
          <w:p w:rsidR="00C67CD7" w:rsidRPr="00C67CD7" w:rsidRDefault="00C67CD7" w:rsidP="00C67CD7">
            <w:pPr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Основное мероприятие 8.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 xml:space="preserve">Включение вопросов по противодействию коррупции в перечень вопросов для олимпиад по праву, конкурсов </w:t>
            </w:r>
          </w:p>
        </w:tc>
        <w:tc>
          <w:tcPr>
            <w:tcW w:w="824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2021-2026</w:t>
            </w:r>
          </w:p>
        </w:tc>
        <w:tc>
          <w:tcPr>
            <w:tcW w:w="1586" w:type="dxa"/>
            <w:vMerge w:val="restart"/>
          </w:tcPr>
          <w:p w:rsidR="00C67CD7" w:rsidRPr="00C67CD7" w:rsidRDefault="00C67CD7" w:rsidP="00C67CD7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Управление образования и социально-правовой защиты детства</w:t>
            </w:r>
          </w:p>
          <w:p w:rsidR="00C67CD7" w:rsidRPr="00C67CD7" w:rsidRDefault="00C67CD7" w:rsidP="00C67CD7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администрации БМО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местного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областного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федерального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 w:val="restart"/>
          </w:tcPr>
          <w:p w:rsidR="00C67CD7" w:rsidRPr="00C67CD7" w:rsidRDefault="00C67CD7" w:rsidP="00C67CD7">
            <w:pPr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Основное мероприятие 9.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 к Международному дню борьбы  с коррупцией (9 декабря)</w:t>
            </w:r>
          </w:p>
        </w:tc>
        <w:tc>
          <w:tcPr>
            <w:tcW w:w="824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2021-2026</w:t>
            </w:r>
          </w:p>
        </w:tc>
        <w:tc>
          <w:tcPr>
            <w:tcW w:w="1586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Управление образования и социально-правовой защиты детства администрации БМО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местного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областного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федерального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Основное мероприятие 10. Обеспечение взаимодействия с институтами гражданского общества в сфере профилактики и противодействия коррупции</w:t>
            </w:r>
          </w:p>
        </w:tc>
        <w:tc>
          <w:tcPr>
            <w:tcW w:w="824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2021-2026</w:t>
            </w:r>
          </w:p>
        </w:tc>
        <w:tc>
          <w:tcPr>
            <w:tcW w:w="1586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Отдел муниципальной службы и кадровой работы администрации БМО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местного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областного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федерального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 w:val="restart"/>
          </w:tcPr>
          <w:p w:rsidR="00C67CD7" w:rsidRPr="00C67CD7" w:rsidRDefault="00C67CD7" w:rsidP="00C67CD7">
            <w:pPr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Основное мероприятие 11.</w:t>
            </w:r>
          </w:p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Обеспечение функционирования системы массового информирования населения по вопросам противодействия коррупции с использованием возможностей печатных и электронных СМИ, информационно-телекоммуникационной сети «Интернет»</w:t>
            </w:r>
          </w:p>
        </w:tc>
        <w:tc>
          <w:tcPr>
            <w:tcW w:w="824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2021-2026</w:t>
            </w:r>
          </w:p>
        </w:tc>
        <w:tc>
          <w:tcPr>
            <w:tcW w:w="1586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МБУ «Редакция газеты «Рабочая Балахна»», Отдел муниципальной службы и кадровой работы администрации БМО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местного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областного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федерального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 w:val="restart"/>
          </w:tcPr>
          <w:p w:rsidR="00C67CD7" w:rsidRPr="00C67CD7" w:rsidRDefault="00C67CD7" w:rsidP="00C67CD7">
            <w:pPr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Основное мероприятие 12.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 xml:space="preserve">Внедрение социальной рекламы антикоррупционной направленности. </w:t>
            </w: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lastRenderedPageBreak/>
              <w:t>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824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2021-2026</w:t>
            </w:r>
          </w:p>
        </w:tc>
        <w:tc>
          <w:tcPr>
            <w:tcW w:w="1586" w:type="dxa"/>
            <w:vMerge w:val="restart"/>
          </w:tcPr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 xml:space="preserve">Отдел муниципальной службы и </w:t>
            </w: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кадровой работы администрации БМО, МБУ «Редакция газеты «Рабочая Балахна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180,0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местного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180,0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областного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федерального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Основное мероприятие 13. Комплекс мер по предупреждению (профилактике) коррупции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824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2021-2026</w:t>
            </w:r>
          </w:p>
        </w:tc>
        <w:tc>
          <w:tcPr>
            <w:tcW w:w="1586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Отдел формирования и размещения муниципального заказа администрации БМО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ind w:firstLine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местного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ind w:firstLine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областного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ind w:firstLine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федерального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 w:val="restart"/>
          </w:tcPr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Основное мероприятие 14. </w:t>
            </w: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 xml:space="preserve">Проверка исполнения Федерального закона от 5 апреля 2013 года №44-ФЗ ФЗ «О контрактной системе в сфере закупок товаров, работ, услуг для обеспечения государственных и муниципальных нужд» </w:t>
            </w:r>
          </w:p>
        </w:tc>
        <w:tc>
          <w:tcPr>
            <w:tcW w:w="824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2021-2026</w:t>
            </w:r>
          </w:p>
        </w:tc>
        <w:tc>
          <w:tcPr>
            <w:tcW w:w="1586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Финансовое управление администрации БМО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местного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областного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федерального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 w:val="restart"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Основное мероприятие 15. Осуществление контроля по ч.5 ст.99 </w:t>
            </w: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 xml:space="preserve">Федерального закона от 5 апреля 2013 года №44-ФЗ ФЗ «О контрактной системе в сфере закупок товаров, работ, услуг для обеспечения государственных и муниципальных нужд» </w:t>
            </w:r>
          </w:p>
        </w:tc>
        <w:tc>
          <w:tcPr>
            <w:tcW w:w="824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2021-2026</w:t>
            </w:r>
          </w:p>
        </w:tc>
        <w:tc>
          <w:tcPr>
            <w:tcW w:w="1586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Финансовое управление администрации БМО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местного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областного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Расходы федерального </w:t>
            </w: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 w:val="restart"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Основное мероприятие 16. Проведение мероприятий по предупреждению коррупции в сфере бизнеса, в том числе по защите субъектов предпринимательской деятельности от злоупотреблений служебным положением со стороны должностных лиц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2021-2026</w:t>
            </w:r>
          </w:p>
        </w:tc>
        <w:tc>
          <w:tcPr>
            <w:tcW w:w="1586" w:type="dxa"/>
            <w:vMerge w:val="restart"/>
          </w:tcPr>
          <w:p w:rsidR="00C67CD7" w:rsidRPr="00C67CD7" w:rsidRDefault="00C67CD7" w:rsidP="00C67CD7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4"/>
                <w:lang w:eastAsia="ru-RU"/>
              </w:rPr>
              <w:t>Отдел экономики, предпринимательства и инвестиционной политики администрации БМО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местного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областного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rPr>
          <w:trHeight w:val="193"/>
        </w:trPr>
        <w:tc>
          <w:tcPr>
            <w:tcW w:w="4536" w:type="dxa"/>
            <w:gridSpan w:val="2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C67CD7" w:rsidRPr="00C67CD7" w:rsidRDefault="00C67CD7" w:rsidP="00C67CD7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Расходы федерального бюджета</w:t>
            </w:r>
          </w:p>
        </w:tc>
        <w:tc>
          <w:tcPr>
            <w:tcW w:w="68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1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3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43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</w:tbl>
    <w:p w:rsidR="00C67CD7" w:rsidRPr="00C67CD7" w:rsidRDefault="00C67CD7" w:rsidP="00C67CD7">
      <w:pPr>
        <w:ind w:firstLine="0"/>
        <w:jc w:val="left"/>
        <w:rPr>
          <w:rFonts w:eastAsia="Times New Roman"/>
          <w:szCs w:val="24"/>
          <w:lang w:eastAsia="ru-RU"/>
        </w:rPr>
      </w:pPr>
    </w:p>
    <w:p w:rsidR="00C67CD7" w:rsidRPr="00C67CD7" w:rsidRDefault="00C67CD7" w:rsidP="00C67CD7">
      <w:pPr>
        <w:widowControl w:val="0"/>
        <w:autoSpaceDE w:val="0"/>
        <w:autoSpaceDN w:val="0"/>
        <w:ind w:firstLine="0"/>
        <w:jc w:val="center"/>
        <w:outlineLvl w:val="2"/>
        <w:rPr>
          <w:rFonts w:eastAsia="Times New Roman"/>
          <w:b/>
          <w:szCs w:val="24"/>
          <w:lang w:eastAsia="ru-RU"/>
        </w:rPr>
        <w:sectPr w:rsidR="00C67CD7" w:rsidRPr="00C67CD7" w:rsidSect="003D13A7">
          <w:pgSz w:w="15840" w:h="12240" w:orient="landscape"/>
          <w:pgMar w:top="851" w:right="397" w:bottom="851" w:left="567" w:header="720" w:footer="720" w:gutter="0"/>
          <w:cols w:space="720"/>
          <w:noEndnote/>
        </w:sectPr>
      </w:pPr>
    </w:p>
    <w:p w:rsidR="00C67CD7" w:rsidRPr="00C67CD7" w:rsidRDefault="00C67CD7" w:rsidP="00C67CD7">
      <w:pPr>
        <w:widowControl w:val="0"/>
        <w:autoSpaceDE w:val="0"/>
        <w:autoSpaceDN w:val="0"/>
        <w:ind w:firstLine="0"/>
        <w:jc w:val="center"/>
        <w:outlineLvl w:val="2"/>
        <w:rPr>
          <w:rFonts w:eastAsia="Times New Roman"/>
          <w:b/>
          <w:szCs w:val="24"/>
          <w:lang w:eastAsia="ru-RU"/>
        </w:rPr>
      </w:pPr>
      <w:r w:rsidRPr="00C67CD7">
        <w:rPr>
          <w:rFonts w:eastAsia="Times New Roman"/>
          <w:b/>
          <w:szCs w:val="24"/>
          <w:lang w:eastAsia="ru-RU"/>
        </w:rPr>
        <w:lastRenderedPageBreak/>
        <w:t>2.5. Целевые индикаторы муниципальной Программы</w:t>
      </w:r>
    </w:p>
    <w:p w:rsidR="00C67CD7" w:rsidRPr="00C67CD7" w:rsidRDefault="00C67CD7" w:rsidP="00C67CD7">
      <w:pPr>
        <w:widowControl w:val="0"/>
        <w:autoSpaceDE w:val="0"/>
        <w:autoSpaceDN w:val="0"/>
        <w:ind w:firstLine="0"/>
        <w:rPr>
          <w:rFonts w:eastAsia="Times New Roman"/>
          <w:szCs w:val="24"/>
          <w:lang w:eastAsia="ru-RU"/>
        </w:rPr>
      </w:pPr>
    </w:p>
    <w:p w:rsidR="00C67CD7" w:rsidRPr="00C67CD7" w:rsidRDefault="00C67CD7" w:rsidP="00C67CD7">
      <w:pPr>
        <w:widowControl w:val="0"/>
        <w:autoSpaceDE w:val="0"/>
        <w:autoSpaceDN w:val="0"/>
        <w:ind w:firstLine="0"/>
        <w:jc w:val="right"/>
        <w:outlineLvl w:val="4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Таблица 2</w:t>
      </w:r>
    </w:p>
    <w:p w:rsidR="00C67CD7" w:rsidRPr="00C67CD7" w:rsidRDefault="00C67CD7" w:rsidP="00C67CD7">
      <w:pPr>
        <w:widowControl w:val="0"/>
        <w:autoSpaceDE w:val="0"/>
        <w:autoSpaceDN w:val="0"/>
        <w:ind w:firstLine="0"/>
        <w:rPr>
          <w:rFonts w:eastAsia="Times New Roman"/>
          <w:szCs w:val="24"/>
          <w:lang w:eastAsia="ru-RU"/>
        </w:rPr>
      </w:pPr>
    </w:p>
    <w:p w:rsidR="00C67CD7" w:rsidRPr="00C67CD7" w:rsidRDefault="00C67CD7" w:rsidP="00C67CD7">
      <w:pPr>
        <w:widowControl w:val="0"/>
        <w:autoSpaceDE w:val="0"/>
        <w:autoSpaceDN w:val="0"/>
        <w:ind w:firstLine="0"/>
        <w:jc w:val="center"/>
        <w:outlineLvl w:val="3"/>
        <w:rPr>
          <w:rFonts w:eastAsia="Times New Roman"/>
          <w:b/>
          <w:szCs w:val="24"/>
          <w:lang w:eastAsia="ru-RU"/>
        </w:rPr>
      </w:pPr>
      <w:r w:rsidRPr="00C67CD7">
        <w:rPr>
          <w:rFonts w:eastAsia="Times New Roman"/>
          <w:b/>
          <w:szCs w:val="24"/>
          <w:lang w:eastAsia="ru-RU"/>
        </w:rPr>
        <w:t>Сведения о целевых индикаторах муниципальной Программы</w:t>
      </w:r>
    </w:p>
    <w:p w:rsidR="00C67CD7" w:rsidRPr="00C67CD7" w:rsidRDefault="00C67CD7" w:rsidP="00C67CD7">
      <w:pPr>
        <w:widowControl w:val="0"/>
        <w:autoSpaceDE w:val="0"/>
        <w:autoSpaceDN w:val="0"/>
        <w:ind w:firstLine="0"/>
        <w:rPr>
          <w:rFonts w:eastAsia="Times New Roman"/>
          <w:szCs w:val="20"/>
          <w:lang w:eastAsia="ru-RU"/>
        </w:rPr>
      </w:pPr>
    </w:p>
    <w:tbl>
      <w:tblPr>
        <w:tblW w:w="10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64"/>
        <w:gridCol w:w="1276"/>
        <w:gridCol w:w="907"/>
        <w:gridCol w:w="907"/>
        <w:gridCol w:w="907"/>
        <w:gridCol w:w="907"/>
        <w:gridCol w:w="907"/>
        <w:gridCol w:w="907"/>
      </w:tblGrid>
      <w:tr w:rsidR="00C67CD7" w:rsidRPr="00C67CD7" w:rsidTr="00CF41C7">
        <w:tc>
          <w:tcPr>
            <w:tcW w:w="567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 xml:space="preserve">№ </w:t>
            </w:r>
            <w:proofErr w:type="gramStart"/>
            <w:r w:rsidRPr="00C67CD7">
              <w:rPr>
                <w:rFonts w:eastAsia="Times New Roman"/>
                <w:szCs w:val="20"/>
                <w:lang w:eastAsia="ru-RU"/>
              </w:rPr>
              <w:t>п</w:t>
            </w:r>
            <w:proofErr w:type="gramEnd"/>
            <w:r w:rsidRPr="00C67CD7">
              <w:rPr>
                <w:rFonts w:eastAsia="Times New Roman"/>
                <w:szCs w:val="20"/>
                <w:lang w:eastAsia="ru-RU"/>
              </w:rPr>
              <w:t>/п</w:t>
            </w:r>
          </w:p>
        </w:tc>
        <w:tc>
          <w:tcPr>
            <w:tcW w:w="3464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Наименование цели муниципальной программы (программы), подпрограммы, задачи, целевого индикатора</w:t>
            </w:r>
          </w:p>
        </w:tc>
        <w:tc>
          <w:tcPr>
            <w:tcW w:w="1276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Ед. измерения</w:t>
            </w:r>
          </w:p>
        </w:tc>
        <w:tc>
          <w:tcPr>
            <w:tcW w:w="5442" w:type="dxa"/>
            <w:gridSpan w:val="6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Значение индикатора/непосредственного результата</w:t>
            </w:r>
          </w:p>
        </w:tc>
      </w:tr>
      <w:tr w:rsidR="00C67CD7" w:rsidRPr="00C67CD7" w:rsidTr="00CF41C7">
        <w:tc>
          <w:tcPr>
            <w:tcW w:w="567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6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2021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2022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2023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2024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2025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2026</w:t>
            </w:r>
          </w:p>
        </w:tc>
      </w:tr>
      <w:tr w:rsidR="00C67CD7" w:rsidRPr="00C67CD7" w:rsidTr="00CF41C7">
        <w:tc>
          <w:tcPr>
            <w:tcW w:w="56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1</w:t>
            </w:r>
          </w:p>
        </w:tc>
        <w:tc>
          <w:tcPr>
            <w:tcW w:w="346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3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4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5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6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7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8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9</w:t>
            </w:r>
          </w:p>
        </w:tc>
      </w:tr>
      <w:tr w:rsidR="00C67CD7" w:rsidRPr="00C67CD7" w:rsidTr="00CF41C7">
        <w:tc>
          <w:tcPr>
            <w:tcW w:w="56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1</w:t>
            </w:r>
          </w:p>
        </w:tc>
        <w:tc>
          <w:tcPr>
            <w:tcW w:w="10182" w:type="dxa"/>
            <w:gridSpan w:val="8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Цель: Формирование в обществе, в том числе у муниципальных служащих, лиц, замещающих муниципальные должности, работников учреждений и предприятий, органов и организаций, нетерпимого отношения к коррупции путем развития системы предупреждения коррупции на территории Балахнинского муниципального округа</w:t>
            </w:r>
          </w:p>
        </w:tc>
      </w:tr>
      <w:tr w:rsidR="00C67CD7" w:rsidRPr="00C67CD7" w:rsidTr="00CF41C7">
        <w:tc>
          <w:tcPr>
            <w:tcW w:w="56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1.1</w:t>
            </w:r>
          </w:p>
        </w:tc>
        <w:tc>
          <w:tcPr>
            <w:tcW w:w="10182" w:type="dxa"/>
            <w:gridSpan w:val="8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Задача 1. Систематизация и актуализация нормативно-правовой базы по вопросам предупреждения (профилактики) коррупции, устранение пробелов и противоречий в правовом регулировании в области предупреждения (профилактики) коррупции</w:t>
            </w:r>
          </w:p>
        </w:tc>
      </w:tr>
      <w:tr w:rsidR="00C67CD7" w:rsidRPr="00C67CD7" w:rsidTr="00CF41C7">
        <w:tc>
          <w:tcPr>
            <w:tcW w:w="56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1.1.1</w:t>
            </w:r>
          </w:p>
        </w:tc>
        <w:tc>
          <w:tcPr>
            <w:tcW w:w="346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Индикатор 1.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Повышение количества проектов нормативных правовых актов администрации Балахнинского муниципального округа, прошедших антикоррупционную экспертизу</w:t>
            </w:r>
          </w:p>
        </w:tc>
        <w:tc>
          <w:tcPr>
            <w:tcW w:w="1276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%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100</w:t>
            </w:r>
          </w:p>
        </w:tc>
      </w:tr>
      <w:tr w:rsidR="00C67CD7" w:rsidRPr="00C67CD7" w:rsidTr="00CF41C7">
        <w:tc>
          <w:tcPr>
            <w:tcW w:w="56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1.1.1.1</w:t>
            </w:r>
          </w:p>
        </w:tc>
        <w:tc>
          <w:tcPr>
            <w:tcW w:w="346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Непосредственный результат 1. </w:t>
            </w:r>
            <w:r w:rsidRPr="00C67CD7">
              <w:rPr>
                <w:rFonts w:eastAsia="Times New Roman"/>
                <w:szCs w:val="20"/>
                <w:lang w:eastAsia="ru-RU"/>
              </w:rPr>
              <w:t xml:space="preserve">Доля проектов нормативных правовых актов администрации Балахнинского муниципального округа, прошедших </w:t>
            </w:r>
            <w:r w:rsidRPr="00C67CD7">
              <w:rPr>
                <w:rFonts w:eastAsia="Times New Roman"/>
                <w:szCs w:val="24"/>
                <w:lang w:eastAsia="ru-RU"/>
              </w:rPr>
              <w:t>антикоррупционную экспертизу</w:t>
            </w:r>
            <w:r w:rsidRPr="00C67CD7">
              <w:rPr>
                <w:rFonts w:eastAsia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%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100</w:t>
            </w:r>
          </w:p>
        </w:tc>
      </w:tr>
      <w:tr w:rsidR="00C67CD7" w:rsidRPr="00C67CD7" w:rsidTr="00CF41C7">
        <w:tc>
          <w:tcPr>
            <w:tcW w:w="56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1.2.</w:t>
            </w:r>
          </w:p>
        </w:tc>
        <w:tc>
          <w:tcPr>
            <w:tcW w:w="10182" w:type="dxa"/>
            <w:gridSpan w:val="8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Задача 2. Обеспечение единообразного применения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</w:t>
            </w:r>
          </w:p>
        </w:tc>
      </w:tr>
      <w:tr w:rsidR="00C67CD7" w:rsidRPr="00C67CD7" w:rsidTr="00CF41C7">
        <w:tc>
          <w:tcPr>
            <w:tcW w:w="56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1.2.1</w:t>
            </w:r>
          </w:p>
        </w:tc>
        <w:tc>
          <w:tcPr>
            <w:tcW w:w="346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Индикатор 2.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Повышение числа муниципальных служащих, соблюдающих требования законодательства о противодействии коррупции</w:t>
            </w:r>
          </w:p>
        </w:tc>
        <w:tc>
          <w:tcPr>
            <w:tcW w:w="1276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%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100</w:t>
            </w:r>
          </w:p>
        </w:tc>
      </w:tr>
      <w:tr w:rsidR="00C67CD7" w:rsidRPr="00C67CD7" w:rsidTr="00CF41C7">
        <w:tc>
          <w:tcPr>
            <w:tcW w:w="56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1.2.1.1</w:t>
            </w:r>
          </w:p>
        </w:tc>
        <w:tc>
          <w:tcPr>
            <w:tcW w:w="346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Непосредственный результат 2. </w:t>
            </w:r>
            <w:r w:rsidRPr="00C67CD7">
              <w:rPr>
                <w:rFonts w:eastAsia="Times New Roman"/>
                <w:szCs w:val="20"/>
                <w:lang w:eastAsia="ru-RU"/>
              </w:rPr>
              <w:t>Доля муниципальных служащих, соблюдающих требования законодательства о противодействии коррупции</w:t>
            </w:r>
          </w:p>
        </w:tc>
        <w:tc>
          <w:tcPr>
            <w:tcW w:w="1276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%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100</w:t>
            </w:r>
          </w:p>
        </w:tc>
      </w:tr>
      <w:tr w:rsidR="00C67CD7" w:rsidRPr="00C67CD7" w:rsidTr="00CF41C7">
        <w:tc>
          <w:tcPr>
            <w:tcW w:w="56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1.3</w:t>
            </w:r>
          </w:p>
        </w:tc>
        <w:tc>
          <w:tcPr>
            <w:tcW w:w="10182" w:type="dxa"/>
            <w:gridSpan w:val="8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Задача 3. Повышение эффективности просветительских, образовательных и иных мероприятий, </w:t>
            </w: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направленных на формирование антикоррупционного поведения муниципальных служащих, популяризацию в обществе антикоррупционных стандартов и развитие общественного правосознания</w:t>
            </w:r>
          </w:p>
        </w:tc>
      </w:tr>
      <w:tr w:rsidR="00C67CD7" w:rsidRPr="00C67CD7" w:rsidTr="00CF41C7">
        <w:tc>
          <w:tcPr>
            <w:tcW w:w="56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lastRenderedPageBreak/>
              <w:t>1.3.1</w:t>
            </w:r>
          </w:p>
        </w:tc>
        <w:tc>
          <w:tcPr>
            <w:tcW w:w="346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Индикатор 3.</w:t>
            </w:r>
          </w:p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Повышение числа муниципальных служащих органов местного самоуправления Балахнинского муниципального округа, обученных по образовательным программам в области противодействия коррупции</w:t>
            </w:r>
          </w:p>
        </w:tc>
        <w:tc>
          <w:tcPr>
            <w:tcW w:w="1276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Чел.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15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25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30</w:t>
            </w:r>
          </w:p>
        </w:tc>
      </w:tr>
      <w:tr w:rsidR="00C67CD7" w:rsidRPr="00C67CD7" w:rsidTr="00CF41C7">
        <w:tc>
          <w:tcPr>
            <w:tcW w:w="56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1.3.1.1</w:t>
            </w:r>
          </w:p>
        </w:tc>
        <w:tc>
          <w:tcPr>
            <w:tcW w:w="346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Непосредственный результат 3. Ч</w:t>
            </w:r>
            <w:r w:rsidRPr="00C67CD7">
              <w:rPr>
                <w:rFonts w:eastAsia="Times New Roman"/>
                <w:szCs w:val="20"/>
                <w:lang w:eastAsia="ru-RU"/>
              </w:rPr>
              <w:t>исло муниципальных служащих органов местного самоуправления Балахнинского муниципального округа, обученных по образовательным программам в области противодействия коррупции</w:t>
            </w:r>
          </w:p>
        </w:tc>
        <w:tc>
          <w:tcPr>
            <w:tcW w:w="1276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Чел.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15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25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30</w:t>
            </w:r>
          </w:p>
        </w:tc>
      </w:tr>
      <w:tr w:rsidR="00C67CD7" w:rsidRPr="00C67CD7" w:rsidTr="00CF41C7">
        <w:tc>
          <w:tcPr>
            <w:tcW w:w="56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1.3.2</w:t>
            </w:r>
          </w:p>
        </w:tc>
        <w:tc>
          <w:tcPr>
            <w:tcW w:w="346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Индикатор 4.</w:t>
            </w:r>
          </w:p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Повышение количества мероприятий по антикоррупционному просвещению обучающихся в образовательных организациях общего и среднего образования </w:t>
            </w:r>
          </w:p>
        </w:tc>
        <w:tc>
          <w:tcPr>
            <w:tcW w:w="1276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Ед.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60</w:t>
            </w:r>
          </w:p>
        </w:tc>
      </w:tr>
      <w:tr w:rsidR="00C67CD7" w:rsidRPr="00C67CD7" w:rsidTr="00CF41C7">
        <w:tc>
          <w:tcPr>
            <w:tcW w:w="56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1.3.2.1</w:t>
            </w:r>
          </w:p>
        </w:tc>
        <w:tc>
          <w:tcPr>
            <w:tcW w:w="346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Непосредственный результат 4. </w:t>
            </w:r>
            <w:r w:rsidRPr="00C67CD7">
              <w:rPr>
                <w:rFonts w:eastAsia="Times New Roman"/>
                <w:szCs w:val="20"/>
                <w:lang w:eastAsia="ru-RU"/>
              </w:rPr>
              <w:t>Количество мероприятий по антикоррупционному просвещению обучающихся в образовательных организациях общего и среднего образования</w:t>
            </w:r>
          </w:p>
        </w:tc>
        <w:tc>
          <w:tcPr>
            <w:tcW w:w="1276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Ед.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50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60</w:t>
            </w:r>
          </w:p>
        </w:tc>
      </w:tr>
      <w:tr w:rsidR="00C67CD7" w:rsidRPr="00C67CD7" w:rsidTr="00CF41C7">
        <w:tc>
          <w:tcPr>
            <w:tcW w:w="56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1.4</w:t>
            </w:r>
          </w:p>
        </w:tc>
        <w:tc>
          <w:tcPr>
            <w:tcW w:w="10182" w:type="dxa"/>
            <w:gridSpan w:val="8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Задача 4. Совершенствование мер по предупреждению (профилактике) коррупции в сфере закупок товаров, работ, услуг для обеспечения государственных или муниципальных нужд и в сфере закупок товаров, работ, услуг отдельными видами юридических лиц</w:t>
            </w:r>
          </w:p>
        </w:tc>
      </w:tr>
      <w:tr w:rsidR="00C67CD7" w:rsidRPr="00C67CD7" w:rsidTr="00CF41C7">
        <w:tc>
          <w:tcPr>
            <w:tcW w:w="56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1.4.1</w:t>
            </w:r>
          </w:p>
        </w:tc>
        <w:tc>
          <w:tcPr>
            <w:tcW w:w="346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Индикатор 5.</w:t>
            </w:r>
          </w:p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Повышение количества проверок по соблюдению требований законодательства в сфере закупок товаров, работ, услуг</w:t>
            </w:r>
          </w:p>
        </w:tc>
        <w:tc>
          <w:tcPr>
            <w:tcW w:w="1276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Ед.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10</w:t>
            </w:r>
          </w:p>
        </w:tc>
      </w:tr>
      <w:tr w:rsidR="00C67CD7" w:rsidRPr="00C67CD7" w:rsidTr="00CF41C7">
        <w:tc>
          <w:tcPr>
            <w:tcW w:w="56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1.4.1.1</w:t>
            </w:r>
          </w:p>
        </w:tc>
        <w:tc>
          <w:tcPr>
            <w:tcW w:w="346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Непосредственный результат 5. </w:t>
            </w:r>
            <w:r w:rsidRPr="00C67CD7">
              <w:rPr>
                <w:rFonts w:eastAsia="Times New Roman"/>
                <w:szCs w:val="20"/>
                <w:lang w:eastAsia="ru-RU"/>
              </w:rPr>
              <w:t>Количество проверок по соблюдению требований законодательства в сфере закупок товаров, работ, услуг</w:t>
            </w:r>
          </w:p>
        </w:tc>
        <w:tc>
          <w:tcPr>
            <w:tcW w:w="1276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Ед.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10</w:t>
            </w:r>
          </w:p>
        </w:tc>
      </w:tr>
      <w:tr w:rsidR="00C67CD7" w:rsidRPr="00C67CD7" w:rsidTr="00CF41C7">
        <w:tc>
          <w:tcPr>
            <w:tcW w:w="56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lastRenderedPageBreak/>
              <w:t>1.5</w:t>
            </w:r>
          </w:p>
        </w:tc>
        <w:tc>
          <w:tcPr>
            <w:tcW w:w="10182" w:type="dxa"/>
            <w:gridSpan w:val="8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Задача 5. Совершенствование мер по предупреждению коррупции в сфере бизнеса, в том числе по защите субъектов предпринимательской деятельности от злоупотреблений служебным положением со стороны должностных лиц</w:t>
            </w:r>
          </w:p>
        </w:tc>
      </w:tr>
      <w:tr w:rsidR="00C67CD7" w:rsidRPr="00C67CD7" w:rsidTr="00CF41C7">
        <w:tc>
          <w:tcPr>
            <w:tcW w:w="56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1.5.1</w:t>
            </w:r>
          </w:p>
        </w:tc>
        <w:tc>
          <w:tcPr>
            <w:tcW w:w="346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Индикатор 6.</w:t>
            </w:r>
          </w:p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Повышение количества соглашений о взаимодействии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с общественными организациями в сфере защиты бизнеса</w:t>
            </w:r>
          </w:p>
        </w:tc>
        <w:tc>
          <w:tcPr>
            <w:tcW w:w="1276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Ед.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2</w:t>
            </w:r>
          </w:p>
        </w:tc>
      </w:tr>
      <w:tr w:rsidR="00C67CD7" w:rsidRPr="00C67CD7" w:rsidTr="00CF41C7">
        <w:tc>
          <w:tcPr>
            <w:tcW w:w="56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1.5.1.1</w:t>
            </w:r>
          </w:p>
        </w:tc>
        <w:tc>
          <w:tcPr>
            <w:tcW w:w="346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Непосредственный результат 6. </w:t>
            </w:r>
            <w:r w:rsidRPr="00C67CD7">
              <w:rPr>
                <w:rFonts w:eastAsia="Times New Roman"/>
                <w:szCs w:val="20"/>
                <w:lang w:eastAsia="ru-RU"/>
              </w:rPr>
              <w:t>Количество соглашений о взаимодействии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с общественными организациями в сфере защиты бизнеса</w:t>
            </w:r>
          </w:p>
        </w:tc>
        <w:tc>
          <w:tcPr>
            <w:tcW w:w="1276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Ед.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autoSpaceDE w:val="0"/>
              <w:autoSpaceDN w:val="0"/>
              <w:spacing w:before="100" w:beforeAutospacing="1" w:after="100" w:afterAutospacing="1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90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2</w:t>
            </w:r>
          </w:p>
        </w:tc>
      </w:tr>
    </w:tbl>
    <w:p w:rsidR="00C67CD7" w:rsidRPr="00C67CD7" w:rsidRDefault="00C67CD7" w:rsidP="00C67CD7">
      <w:pPr>
        <w:widowControl w:val="0"/>
        <w:autoSpaceDE w:val="0"/>
        <w:autoSpaceDN w:val="0"/>
        <w:ind w:firstLine="0"/>
        <w:rPr>
          <w:rFonts w:eastAsia="Times New Roman"/>
          <w:szCs w:val="20"/>
          <w:lang w:eastAsia="ru-RU"/>
        </w:rPr>
      </w:pPr>
    </w:p>
    <w:p w:rsidR="00C67CD7" w:rsidRPr="00C67CD7" w:rsidRDefault="00C67CD7" w:rsidP="00C67CD7">
      <w:pPr>
        <w:widowControl w:val="0"/>
        <w:autoSpaceDE w:val="0"/>
        <w:autoSpaceDN w:val="0"/>
        <w:ind w:firstLine="0"/>
        <w:jc w:val="right"/>
        <w:outlineLvl w:val="4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Таблица 3</w:t>
      </w:r>
    </w:p>
    <w:p w:rsidR="00C67CD7" w:rsidRPr="00C67CD7" w:rsidRDefault="00C67CD7" w:rsidP="00C67CD7">
      <w:pPr>
        <w:widowControl w:val="0"/>
        <w:autoSpaceDE w:val="0"/>
        <w:autoSpaceDN w:val="0"/>
        <w:ind w:firstLine="0"/>
        <w:rPr>
          <w:rFonts w:eastAsia="Times New Roman"/>
          <w:szCs w:val="20"/>
          <w:lang w:eastAsia="ru-RU"/>
        </w:rPr>
      </w:pPr>
    </w:p>
    <w:p w:rsidR="00C67CD7" w:rsidRPr="00C67CD7" w:rsidRDefault="00C67CD7" w:rsidP="00C67CD7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szCs w:val="24"/>
          <w:lang w:eastAsia="ru-RU"/>
        </w:rPr>
      </w:pPr>
      <w:bookmarkStart w:id="1" w:name="P1239"/>
      <w:bookmarkEnd w:id="1"/>
      <w:r w:rsidRPr="00C67CD7">
        <w:rPr>
          <w:rFonts w:eastAsia="Times New Roman"/>
          <w:b/>
          <w:szCs w:val="24"/>
          <w:lang w:eastAsia="ru-RU"/>
        </w:rPr>
        <w:t xml:space="preserve">Методика расчета целевых индикаторов муниципальной Программы </w:t>
      </w:r>
    </w:p>
    <w:p w:rsidR="00C67CD7" w:rsidRPr="00C67CD7" w:rsidRDefault="00C67CD7" w:rsidP="00C67CD7">
      <w:pPr>
        <w:widowControl w:val="0"/>
        <w:autoSpaceDE w:val="0"/>
        <w:autoSpaceDN w:val="0"/>
        <w:ind w:firstLine="0"/>
        <w:rPr>
          <w:rFonts w:eastAsia="Times New Roman"/>
          <w:szCs w:val="24"/>
          <w:lang w:eastAsia="ru-RU"/>
        </w:rPr>
      </w:pPr>
    </w:p>
    <w:tbl>
      <w:tblPr>
        <w:tblW w:w="10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954"/>
        <w:gridCol w:w="794"/>
        <w:gridCol w:w="1277"/>
        <w:gridCol w:w="850"/>
        <w:gridCol w:w="1304"/>
        <w:gridCol w:w="964"/>
        <w:gridCol w:w="966"/>
        <w:gridCol w:w="1134"/>
      </w:tblGrid>
      <w:tr w:rsidR="00C67CD7" w:rsidRPr="00C67CD7" w:rsidTr="00CF41C7">
        <w:tc>
          <w:tcPr>
            <w:tcW w:w="510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№ </w:t>
            </w:r>
            <w:proofErr w:type="gramStart"/>
            <w:r w:rsidRPr="00C67CD7">
              <w:rPr>
                <w:rFonts w:eastAsia="Times New Roman"/>
                <w:szCs w:val="24"/>
                <w:lang w:eastAsia="ru-RU"/>
              </w:rPr>
              <w:t>п</w:t>
            </w:r>
            <w:proofErr w:type="gramEnd"/>
            <w:r w:rsidRPr="00C67CD7">
              <w:rPr>
                <w:rFonts w:eastAsia="Times New Roman"/>
                <w:szCs w:val="24"/>
                <w:lang w:eastAsia="ru-RU"/>
              </w:rPr>
              <w:t>/п</w:t>
            </w:r>
          </w:p>
        </w:tc>
        <w:tc>
          <w:tcPr>
            <w:tcW w:w="2954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Наименование показателя целевого индикатора</w:t>
            </w:r>
          </w:p>
        </w:tc>
        <w:tc>
          <w:tcPr>
            <w:tcW w:w="794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77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bookmarkStart w:id="2" w:name="P1244"/>
            <w:bookmarkEnd w:id="2"/>
            <w:r w:rsidRPr="00C67CD7">
              <w:rPr>
                <w:rFonts w:eastAsia="Times New Roman"/>
                <w:szCs w:val="24"/>
                <w:lang w:eastAsia="ru-RU"/>
              </w:rPr>
              <w:t xml:space="preserve">НПА, </w:t>
            </w:r>
            <w:proofErr w:type="gramStart"/>
            <w:r w:rsidRPr="00C67CD7">
              <w:rPr>
                <w:rFonts w:eastAsia="Times New Roman"/>
                <w:szCs w:val="24"/>
                <w:lang w:eastAsia="ru-RU"/>
              </w:rPr>
              <w:t>определяющий</w:t>
            </w:r>
            <w:proofErr w:type="gramEnd"/>
            <w:r w:rsidRPr="00C67CD7">
              <w:rPr>
                <w:rFonts w:eastAsia="Times New Roman"/>
                <w:szCs w:val="24"/>
                <w:lang w:eastAsia="ru-RU"/>
              </w:rPr>
              <w:t xml:space="preserve"> методику расчета показателя целевого индикатора</w:t>
            </w:r>
          </w:p>
        </w:tc>
        <w:tc>
          <w:tcPr>
            <w:tcW w:w="2154" w:type="dxa"/>
            <w:gridSpan w:val="2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Расчет показателя целевого индикатора</w:t>
            </w:r>
          </w:p>
        </w:tc>
        <w:tc>
          <w:tcPr>
            <w:tcW w:w="3064" w:type="dxa"/>
            <w:gridSpan w:val="3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Исходные данные для расчета значений показателя целевого индикатора</w:t>
            </w:r>
          </w:p>
        </w:tc>
      </w:tr>
      <w:tr w:rsidR="00C67CD7" w:rsidRPr="00C67CD7" w:rsidTr="00CF41C7">
        <w:tc>
          <w:tcPr>
            <w:tcW w:w="510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95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794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277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bookmarkStart w:id="3" w:name="P1247"/>
            <w:bookmarkEnd w:id="3"/>
            <w:r w:rsidRPr="00C67CD7">
              <w:rPr>
                <w:rFonts w:eastAsia="Times New Roman"/>
                <w:szCs w:val="24"/>
                <w:lang w:eastAsia="ru-RU"/>
              </w:rPr>
              <w:t>формула расчета</w:t>
            </w:r>
          </w:p>
        </w:tc>
        <w:tc>
          <w:tcPr>
            <w:tcW w:w="130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буквенное обозначение переменной в формуле расчета</w:t>
            </w:r>
          </w:p>
        </w:tc>
        <w:tc>
          <w:tcPr>
            <w:tcW w:w="96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bookmarkStart w:id="4" w:name="P1249"/>
            <w:bookmarkEnd w:id="4"/>
            <w:r w:rsidRPr="00C67CD7">
              <w:rPr>
                <w:rFonts w:eastAsia="Times New Roman"/>
                <w:szCs w:val="24"/>
                <w:lang w:eastAsia="ru-RU"/>
              </w:rPr>
              <w:t>источник исходных данных</w:t>
            </w:r>
          </w:p>
        </w:tc>
        <w:tc>
          <w:tcPr>
            <w:tcW w:w="966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bookmarkStart w:id="5" w:name="P1250"/>
            <w:bookmarkEnd w:id="5"/>
            <w:r w:rsidRPr="00C67CD7">
              <w:rPr>
                <w:rFonts w:eastAsia="Times New Roman"/>
                <w:szCs w:val="24"/>
                <w:lang w:eastAsia="ru-RU"/>
              </w:rPr>
              <w:t>метод сбора исходных данных</w:t>
            </w:r>
          </w:p>
        </w:tc>
        <w:tc>
          <w:tcPr>
            <w:tcW w:w="113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bookmarkStart w:id="6" w:name="P1251"/>
            <w:bookmarkEnd w:id="6"/>
            <w:r w:rsidRPr="00C67CD7">
              <w:rPr>
                <w:rFonts w:eastAsia="Times New Roman"/>
                <w:szCs w:val="24"/>
                <w:lang w:eastAsia="ru-RU"/>
              </w:rPr>
              <w:t>периодичность сбора и срок представления исходных данных</w:t>
            </w:r>
          </w:p>
        </w:tc>
      </w:tr>
      <w:tr w:rsidR="00C67CD7" w:rsidRPr="00C67CD7" w:rsidTr="00CF41C7">
        <w:tc>
          <w:tcPr>
            <w:tcW w:w="510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295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79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127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130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96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966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9</w:t>
            </w:r>
          </w:p>
        </w:tc>
      </w:tr>
      <w:tr w:rsidR="00C67CD7" w:rsidRPr="00C67CD7" w:rsidTr="00CF41C7">
        <w:tc>
          <w:tcPr>
            <w:tcW w:w="510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295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Индикатор 1.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Повышение количества проектов нормативных правовых актов администрации </w:t>
            </w: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Балахнинского муниципального округа, прошедших антикоррупционную экспертизу</w:t>
            </w:r>
          </w:p>
        </w:tc>
        <w:tc>
          <w:tcPr>
            <w:tcW w:w="79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27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</w:t>
            </w:r>
          </w:p>
        </w:tc>
        <w:tc>
          <w:tcPr>
            <w:tcW w:w="130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</w:t>
            </w:r>
          </w:p>
        </w:tc>
        <w:tc>
          <w:tcPr>
            <w:tcW w:w="96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анализ данных за предыдущие </w:t>
            </w: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годы</w:t>
            </w:r>
          </w:p>
        </w:tc>
        <w:tc>
          <w:tcPr>
            <w:tcW w:w="966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письменные запросы</w:t>
            </w:r>
          </w:p>
        </w:tc>
        <w:tc>
          <w:tcPr>
            <w:tcW w:w="113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 раз в полугодие</w:t>
            </w:r>
          </w:p>
        </w:tc>
      </w:tr>
      <w:tr w:rsidR="00C67CD7" w:rsidRPr="00C67CD7" w:rsidTr="00CF41C7">
        <w:tc>
          <w:tcPr>
            <w:tcW w:w="510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95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Индикатор 2.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Повышение числа муниципальных служащих, соблюдающих требования законодательства о противодействии коррупции</w:t>
            </w:r>
          </w:p>
        </w:tc>
        <w:tc>
          <w:tcPr>
            <w:tcW w:w="79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%</w:t>
            </w:r>
          </w:p>
        </w:tc>
        <w:tc>
          <w:tcPr>
            <w:tcW w:w="127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</w:t>
            </w:r>
          </w:p>
        </w:tc>
        <w:tc>
          <w:tcPr>
            <w:tcW w:w="130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</w:t>
            </w:r>
          </w:p>
        </w:tc>
        <w:tc>
          <w:tcPr>
            <w:tcW w:w="96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анализ данных за предыдущие годы</w:t>
            </w:r>
          </w:p>
        </w:tc>
        <w:tc>
          <w:tcPr>
            <w:tcW w:w="966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письменные запросы</w:t>
            </w:r>
          </w:p>
        </w:tc>
        <w:tc>
          <w:tcPr>
            <w:tcW w:w="113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 раз в полугодие</w:t>
            </w:r>
          </w:p>
        </w:tc>
      </w:tr>
      <w:tr w:rsidR="00C67CD7" w:rsidRPr="00C67CD7" w:rsidTr="00CF41C7">
        <w:tc>
          <w:tcPr>
            <w:tcW w:w="510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295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Индикатор 3.</w:t>
            </w:r>
          </w:p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Повышение числа муниципальных служащих органов местного самоуправления Балахнинского муниципального округа, обученных по образовательным программам в области противодействия коррупции</w:t>
            </w:r>
          </w:p>
        </w:tc>
        <w:tc>
          <w:tcPr>
            <w:tcW w:w="794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Чел.</w:t>
            </w:r>
          </w:p>
        </w:tc>
        <w:tc>
          <w:tcPr>
            <w:tcW w:w="127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</w:t>
            </w:r>
          </w:p>
        </w:tc>
        <w:tc>
          <w:tcPr>
            <w:tcW w:w="130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</w:t>
            </w:r>
          </w:p>
        </w:tc>
        <w:tc>
          <w:tcPr>
            <w:tcW w:w="96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анализ данных за предыдущие годы</w:t>
            </w:r>
          </w:p>
        </w:tc>
        <w:tc>
          <w:tcPr>
            <w:tcW w:w="966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письменные запросы</w:t>
            </w:r>
          </w:p>
        </w:tc>
        <w:tc>
          <w:tcPr>
            <w:tcW w:w="113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 раз в полугодие</w:t>
            </w:r>
          </w:p>
        </w:tc>
      </w:tr>
      <w:tr w:rsidR="00C67CD7" w:rsidRPr="00C67CD7" w:rsidTr="00CF41C7">
        <w:tc>
          <w:tcPr>
            <w:tcW w:w="510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295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Индикатор 4.</w:t>
            </w:r>
          </w:p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Повышение количества мероприятий по антикоррупционному просвещению обучающихся в образовательных организациях общего и среднего образования </w:t>
            </w:r>
          </w:p>
        </w:tc>
        <w:tc>
          <w:tcPr>
            <w:tcW w:w="794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Ед.</w:t>
            </w:r>
          </w:p>
        </w:tc>
        <w:tc>
          <w:tcPr>
            <w:tcW w:w="127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</w:t>
            </w:r>
          </w:p>
        </w:tc>
        <w:tc>
          <w:tcPr>
            <w:tcW w:w="130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</w:t>
            </w:r>
          </w:p>
        </w:tc>
        <w:tc>
          <w:tcPr>
            <w:tcW w:w="96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анализ данных за предыдущие годы</w:t>
            </w:r>
          </w:p>
        </w:tc>
        <w:tc>
          <w:tcPr>
            <w:tcW w:w="966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письменные запросы</w:t>
            </w:r>
          </w:p>
        </w:tc>
        <w:tc>
          <w:tcPr>
            <w:tcW w:w="113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 раз в полугодие</w:t>
            </w:r>
          </w:p>
        </w:tc>
      </w:tr>
      <w:tr w:rsidR="00C67CD7" w:rsidRPr="00C67CD7" w:rsidTr="00CF41C7">
        <w:tc>
          <w:tcPr>
            <w:tcW w:w="510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295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Индикатор 5.</w:t>
            </w:r>
          </w:p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Повышение количества проверок по соблюдению требований законодательства в сфере закупок товаров, работ, услуг</w:t>
            </w:r>
          </w:p>
        </w:tc>
        <w:tc>
          <w:tcPr>
            <w:tcW w:w="794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Ед.</w:t>
            </w:r>
          </w:p>
        </w:tc>
        <w:tc>
          <w:tcPr>
            <w:tcW w:w="127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</w:t>
            </w:r>
          </w:p>
        </w:tc>
        <w:tc>
          <w:tcPr>
            <w:tcW w:w="130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</w:t>
            </w:r>
          </w:p>
        </w:tc>
        <w:tc>
          <w:tcPr>
            <w:tcW w:w="96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анализ данных за предыдущие годы</w:t>
            </w:r>
          </w:p>
        </w:tc>
        <w:tc>
          <w:tcPr>
            <w:tcW w:w="966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письменные запросы</w:t>
            </w:r>
          </w:p>
        </w:tc>
        <w:tc>
          <w:tcPr>
            <w:tcW w:w="113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 раз в полугодие</w:t>
            </w:r>
          </w:p>
        </w:tc>
      </w:tr>
      <w:tr w:rsidR="00C67CD7" w:rsidRPr="00C67CD7" w:rsidTr="00CF41C7">
        <w:tc>
          <w:tcPr>
            <w:tcW w:w="510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295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>Индикатор 6.</w:t>
            </w:r>
          </w:p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Повышение количества соглашений о взаимодействии при проведении оценки регулирующего воздействия проектов муниципальных </w:t>
            </w: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нормативных правовых актов и экспертизы муниципальных нормативных правовых актов с общественными организациями в сфере защиты бизнеса</w:t>
            </w:r>
          </w:p>
        </w:tc>
        <w:tc>
          <w:tcPr>
            <w:tcW w:w="794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1277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</w:t>
            </w:r>
          </w:p>
        </w:tc>
        <w:tc>
          <w:tcPr>
            <w:tcW w:w="130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-</w:t>
            </w:r>
          </w:p>
        </w:tc>
        <w:tc>
          <w:tcPr>
            <w:tcW w:w="96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анализ данных за предыдущие годы</w:t>
            </w:r>
          </w:p>
        </w:tc>
        <w:tc>
          <w:tcPr>
            <w:tcW w:w="966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письменные запросы</w:t>
            </w:r>
          </w:p>
        </w:tc>
        <w:tc>
          <w:tcPr>
            <w:tcW w:w="113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 раз в полугодие</w:t>
            </w:r>
          </w:p>
        </w:tc>
      </w:tr>
    </w:tbl>
    <w:p w:rsidR="00C67CD7" w:rsidRPr="00C67CD7" w:rsidRDefault="00C67CD7" w:rsidP="00C67CD7">
      <w:pPr>
        <w:widowControl w:val="0"/>
        <w:autoSpaceDE w:val="0"/>
        <w:autoSpaceDN w:val="0"/>
        <w:ind w:firstLine="0"/>
        <w:rPr>
          <w:rFonts w:eastAsia="Times New Roman"/>
          <w:szCs w:val="24"/>
          <w:lang w:eastAsia="ru-RU"/>
        </w:rPr>
      </w:pPr>
    </w:p>
    <w:p w:rsidR="00C67CD7" w:rsidRPr="00C67CD7" w:rsidRDefault="00C67CD7" w:rsidP="00C67CD7">
      <w:pPr>
        <w:autoSpaceDE w:val="0"/>
        <w:autoSpaceDN w:val="0"/>
        <w:adjustRightInd w:val="0"/>
        <w:ind w:firstLine="0"/>
        <w:jc w:val="center"/>
        <w:outlineLvl w:val="0"/>
        <w:rPr>
          <w:rFonts w:eastAsia="Times New Roman"/>
          <w:b/>
          <w:bCs/>
          <w:szCs w:val="24"/>
          <w:lang w:eastAsia="ru-RU"/>
        </w:rPr>
      </w:pPr>
      <w:r w:rsidRPr="00C67CD7">
        <w:rPr>
          <w:rFonts w:eastAsia="Times New Roman"/>
          <w:b/>
          <w:bCs/>
          <w:szCs w:val="24"/>
          <w:lang w:eastAsia="ru-RU"/>
        </w:rPr>
        <w:t>2.6. Меры правового регулирования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Утверждение муниципальных правовых актов Балахнинского муниципального округа, направленных на реализацию Программы, не требуется.</w:t>
      </w:r>
    </w:p>
    <w:p w:rsidR="00C67CD7" w:rsidRPr="00C67CD7" w:rsidRDefault="00C67CD7" w:rsidP="00C67CD7">
      <w:pPr>
        <w:autoSpaceDE w:val="0"/>
        <w:autoSpaceDN w:val="0"/>
        <w:adjustRightInd w:val="0"/>
        <w:spacing w:before="240"/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 xml:space="preserve">2.7. Участие в реализации Программы муниципальных унитарных предприятий, хозяйственных обществ, акции, </w:t>
      </w:r>
      <w:proofErr w:type="gramStart"/>
      <w:r w:rsidRPr="00C67CD7">
        <w:rPr>
          <w:rFonts w:eastAsia="Times New Roman"/>
          <w:szCs w:val="24"/>
          <w:lang w:eastAsia="ru-RU"/>
        </w:rPr>
        <w:t>доли</w:t>
      </w:r>
      <w:proofErr w:type="gramEnd"/>
      <w:r w:rsidRPr="00C67CD7">
        <w:rPr>
          <w:rFonts w:eastAsia="Times New Roman"/>
          <w:szCs w:val="24"/>
          <w:lang w:eastAsia="ru-RU"/>
        </w:rPr>
        <w:t xml:space="preserve"> в уставном капитале которых принадлежат Балахнинскому муниципальному округу Нижегородской области, общественных, научных и иных организаций не предусмотрено.</w:t>
      </w:r>
    </w:p>
    <w:p w:rsidR="00C67CD7" w:rsidRPr="00C67CD7" w:rsidRDefault="00C67CD7" w:rsidP="00C67CD7">
      <w:pPr>
        <w:autoSpaceDE w:val="0"/>
        <w:autoSpaceDN w:val="0"/>
        <w:adjustRightInd w:val="0"/>
        <w:ind w:firstLine="0"/>
        <w:rPr>
          <w:rFonts w:eastAsia="Times New Roman"/>
          <w:szCs w:val="24"/>
          <w:lang w:eastAsia="ru-RU"/>
        </w:rPr>
      </w:pPr>
    </w:p>
    <w:p w:rsidR="00C67CD7" w:rsidRPr="00C67CD7" w:rsidRDefault="00C67CD7" w:rsidP="00C67CD7">
      <w:pPr>
        <w:ind w:firstLine="0"/>
        <w:jc w:val="center"/>
        <w:rPr>
          <w:rFonts w:eastAsia="Times New Roman"/>
          <w:b/>
          <w:szCs w:val="24"/>
          <w:lang w:eastAsia="ru-RU"/>
        </w:rPr>
      </w:pPr>
      <w:r w:rsidRPr="00C67CD7">
        <w:rPr>
          <w:rFonts w:eastAsia="Times New Roman"/>
          <w:b/>
          <w:szCs w:val="24"/>
          <w:lang w:eastAsia="ru-RU"/>
        </w:rPr>
        <w:t>2.8. Обоснование объема финансовых ресурсов</w:t>
      </w:r>
    </w:p>
    <w:p w:rsidR="00C67CD7" w:rsidRPr="00C67CD7" w:rsidRDefault="00C67CD7" w:rsidP="00C67CD7">
      <w:pPr>
        <w:ind w:firstLine="0"/>
        <w:rPr>
          <w:rFonts w:eastAsia="Times New Roman"/>
          <w:color w:val="000000"/>
          <w:szCs w:val="24"/>
          <w:lang w:eastAsia="ru-RU"/>
        </w:rPr>
      </w:pPr>
    </w:p>
    <w:p w:rsidR="00C67CD7" w:rsidRPr="00C67CD7" w:rsidRDefault="00C67CD7" w:rsidP="00C67CD7">
      <w:pPr>
        <w:ind w:firstLine="0"/>
        <w:rPr>
          <w:rFonts w:eastAsia="Times New Roman"/>
          <w:color w:val="000000"/>
          <w:szCs w:val="24"/>
          <w:lang w:eastAsia="ru-RU"/>
        </w:rPr>
      </w:pPr>
      <w:r w:rsidRPr="00C67CD7">
        <w:rPr>
          <w:rFonts w:eastAsia="Times New Roman"/>
          <w:color w:val="000000"/>
          <w:szCs w:val="24"/>
          <w:lang w:eastAsia="ru-RU"/>
        </w:rPr>
        <w:t xml:space="preserve">Программные мероприятия финансируются за счет средств, предусмотренных на финансирование основной деятельности соисполнителей мероприятий Программы. 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color w:val="000000"/>
          <w:szCs w:val="24"/>
          <w:lang w:eastAsia="ru-RU"/>
        </w:rPr>
        <w:t xml:space="preserve">Дополнительно на 2021-2026 года запланировано </w:t>
      </w:r>
      <w:r w:rsidRPr="00C67CD7">
        <w:rPr>
          <w:rFonts w:eastAsia="Times New Roman"/>
          <w:szCs w:val="24"/>
          <w:lang w:eastAsia="ru-RU"/>
        </w:rPr>
        <w:t xml:space="preserve"> финансирование в сумме 300,0 тыс. рублей, в том числе по годам: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2021 год – 50,0 тыс</w:t>
      </w:r>
      <w:proofErr w:type="gramStart"/>
      <w:r w:rsidRPr="00C67CD7">
        <w:rPr>
          <w:rFonts w:eastAsia="Times New Roman"/>
          <w:szCs w:val="24"/>
          <w:lang w:eastAsia="ru-RU"/>
        </w:rPr>
        <w:t>.р</w:t>
      </w:r>
      <w:proofErr w:type="gramEnd"/>
      <w:r w:rsidRPr="00C67CD7">
        <w:rPr>
          <w:rFonts w:eastAsia="Times New Roman"/>
          <w:szCs w:val="24"/>
          <w:lang w:eastAsia="ru-RU"/>
        </w:rPr>
        <w:t>ублей;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2022 год – 50,0 тыс</w:t>
      </w:r>
      <w:proofErr w:type="gramStart"/>
      <w:r w:rsidRPr="00C67CD7">
        <w:rPr>
          <w:rFonts w:eastAsia="Times New Roman"/>
          <w:szCs w:val="24"/>
          <w:lang w:eastAsia="ru-RU"/>
        </w:rPr>
        <w:t>.р</w:t>
      </w:r>
      <w:proofErr w:type="gramEnd"/>
      <w:r w:rsidRPr="00C67CD7">
        <w:rPr>
          <w:rFonts w:eastAsia="Times New Roman"/>
          <w:szCs w:val="24"/>
          <w:lang w:eastAsia="ru-RU"/>
        </w:rPr>
        <w:t>ублей;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2023 год – 50,0 тыс</w:t>
      </w:r>
      <w:proofErr w:type="gramStart"/>
      <w:r w:rsidRPr="00C67CD7">
        <w:rPr>
          <w:rFonts w:eastAsia="Times New Roman"/>
          <w:szCs w:val="24"/>
          <w:lang w:eastAsia="ru-RU"/>
        </w:rPr>
        <w:t>.р</w:t>
      </w:r>
      <w:proofErr w:type="gramEnd"/>
      <w:r w:rsidRPr="00C67CD7">
        <w:rPr>
          <w:rFonts w:eastAsia="Times New Roman"/>
          <w:szCs w:val="24"/>
          <w:lang w:eastAsia="ru-RU"/>
        </w:rPr>
        <w:t>ублей;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2024 год – 50,0 тыс. рублей;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2025 год – 50,0 тыс</w:t>
      </w:r>
      <w:proofErr w:type="gramStart"/>
      <w:r w:rsidRPr="00C67CD7">
        <w:rPr>
          <w:rFonts w:eastAsia="Times New Roman"/>
          <w:szCs w:val="24"/>
          <w:lang w:eastAsia="ru-RU"/>
        </w:rPr>
        <w:t>.р</w:t>
      </w:r>
      <w:proofErr w:type="gramEnd"/>
      <w:r w:rsidRPr="00C67CD7">
        <w:rPr>
          <w:rFonts w:eastAsia="Times New Roman"/>
          <w:szCs w:val="24"/>
          <w:lang w:eastAsia="ru-RU"/>
        </w:rPr>
        <w:t>ублей;</w:t>
      </w:r>
    </w:p>
    <w:p w:rsidR="00C67CD7" w:rsidRPr="00C67CD7" w:rsidRDefault="00C67CD7" w:rsidP="00C67CD7">
      <w:pPr>
        <w:ind w:firstLine="0"/>
        <w:rPr>
          <w:rFonts w:eastAsia="Times New Roman"/>
          <w:color w:val="000000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2026 год – 50,0 тыс</w:t>
      </w:r>
      <w:proofErr w:type="gramStart"/>
      <w:r w:rsidRPr="00C67CD7">
        <w:rPr>
          <w:rFonts w:eastAsia="Times New Roman"/>
          <w:szCs w:val="24"/>
          <w:lang w:eastAsia="ru-RU"/>
        </w:rPr>
        <w:t>.р</w:t>
      </w:r>
      <w:proofErr w:type="gramEnd"/>
      <w:r w:rsidRPr="00C67CD7">
        <w:rPr>
          <w:rFonts w:eastAsia="Times New Roman"/>
          <w:szCs w:val="24"/>
          <w:lang w:eastAsia="ru-RU"/>
        </w:rPr>
        <w:t>ублей.</w:t>
      </w:r>
    </w:p>
    <w:p w:rsidR="00C67CD7" w:rsidRPr="00C67CD7" w:rsidRDefault="00C67CD7" w:rsidP="00C67CD7">
      <w:pPr>
        <w:widowControl w:val="0"/>
        <w:autoSpaceDE w:val="0"/>
        <w:autoSpaceDN w:val="0"/>
        <w:ind w:firstLine="0"/>
        <w:rPr>
          <w:rFonts w:eastAsia="Times New Roman"/>
          <w:szCs w:val="20"/>
          <w:lang w:eastAsia="ru-RU"/>
        </w:rPr>
      </w:pPr>
      <w:r w:rsidRPr="00C67CD7">
        <w:rPr>
          <w:rFonts w:eastAsia="Times New Roman"/>
          <w:szCs w:val="20"/>
          <w:lang w:eastAsia="ru-RU"/>
        </w:rPr>
        <w:t>Выполнение программных мероприятий может предусматривать выделение дополнительных средств окружного бюджета, направленных на реализацию задач, поставленных органами государственной власти Нижегородской области.</w:t>
      </w:r>
    </w:p>
    <w:p w:rsidR="00C67CD7" w:rsidRPr="00C67CD7" w:rsidRDefault="00C67CD7" w:rsidP="00C67CD7">
      <w:pPr>
        <w:ind w:firstLine="0"/>
        <w:rPr>
          <w:rFonts w:eastAsia="Times New Roman"/>
          <w:color w:val="000000"/>
          <w:szCs w:val="24"/>
          <w:lang w:eastAsia="ru-RU"/>
        </w:rPr>
      </w:pPr>
    </w:p>
    <w:p w:rsidR="00C67CD7" w:rsidRPr="00C67CD7" w:rsidRDefault="00C67CD7" w:rsidP="00C67CD7">
      <w:pPr>
        <w:widowControl w:val="0"/>
        <w:autoSpaceDE w:val="0"/>
        <w:autoSpaceDN w:val="0"/>
        <w:ind w:firstLine="0"/>
        <w:jc w:val="right"/>
        <w:outlineLvl w:val="4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Таблица 4</w:t>
      </w:r>
    </w:p>
    <w:p w:rsidR="00C67CD7" w:rsidRPr="00C67CD7" w:rsidRDefault="00C67CD7" w:rsidP="00C67CD7">
      <w:pPr>
        <w:ind w:firstLine="0"/>
        <w:rPr>
          <w:rFonts w:eastAsia="Times New Roman"/>
          <w:color w:val="000000"/>
          <w:szCs w:val="24"/>
          <w:lang w:eastAsia="ru-RU"/>
        </w:rPr>
      </w:pPr>
    </w:p>
    <w:p w:rsidR="00C67CD7" w:rsidRPr="00C67CD7" w:rsidRDefault="00C67CD7" w:rsidP="00C67CD7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szCs w:val="24"/>
          <w:lang w:eastAsia="ru-RU"/>
        </w:rPr>
      </w:pPr>
      <w:r w:rsidRPr="00C67CD7">
        <w:rPr>
          <w:rFonts w:eastAsia="Times New Roman"/>
          <w:b/>
          <w:szCs w:val="24"/>
          <w:lang w:eastAsia="ru-RU"/>
        </w:rPr>
        <w:t xml:space="preserve">Ресурсное обеспечение реализации муниципальной Программы </w:t>
      </w:r>
    </w:p>
    <w:p w:rsidR="00C67CD7" w:rsidRPr="00C67CD7" w:rsidRDefault="00C67CD7" w:rsidP="00C67CD7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szCs w:val="24"/>
          <w:lang w:eastAsia="ru-RU"/>
        </w:rPr>
      </w:pPr>
      <w:r w:rsidRPr="00C67CD7">
        <w:rPr>
          <w:rFonts w:eastAsia="Times New Roman"/>
          <w:b/>
          <w:szCs w:val="24"/>
          <w:lang w:eastAsia="ru-RU"/>
        </w:rPr>
        <w:t>за счет средств бюджета Балахнинского муниципального округа Нижегородской области</w:t>
      </w:r>
    </w:p>
    <w:p w:rsidR="00C67CD7" w:rsidRPr="00C67CD7" w:rsidRDefault="00C67CD7" w:rsidP="00C67CD7">
      <w:pPr>
        <w:widowControl w:val="0"/>
        <w:autoSpaceDE w:val="0"/>
        <w:autoSpaceDN w:val="0"/>
        <w:ind w:firstLine="0"/>
        <w:rPr>
          <w:rFonts w:eastAsia="Times New Roman"/>
          <w:szCs w:val="24"/>
          <w:lang w:eastAsia="ru-RU"/>
        </w:rPr>
      </w:pPr>
    </w:p>
    <w:tbl>
      <w:tblPr>
        <w:tblW w:w="10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402"/>
        <w:gridCol w:w="2835"/>
        <w:gridCol w:w="624"/>
        <w:gridCol w:w="681"/>
        <w:gridCol w:w="709"/>
        <w:gridCol w:w="624"/>
        <w:gridCol w:w="651"/>
        <w:gridCol w:w="709"/>
      </w:tblGrid>
      <w:tr w:rsidR="00C67CD7" w:rsidRPr="00C67CD7" w:rsidTr="00CF41C7">
        <w:tc>
          <w:tcPr>
            <w:tcW w:w="629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№ </w:t>
            </w:r>
            <w:proofErr w:type="gramStart"/>
            <w:r w:rsidRPr="00C67CD7">
              <w:rPr>
                <w:rFonts w:eastAsia="Times New Roman"/>
                <w:szCs w:val="24"/>
                <w:lang w:eastAsia="ru-RU"/>
              </w:rPr>
              <w:t>п</w:t>
            </w:r>
            <w:proofErr w:type="gramEnd"/>
            <w:r w:rsidRPr="00C67CD7">
              <w:rPr>
                <w:rFonts w:eastAsia="Times New Roman"/>
                <w:szCs w:val="24"/>
                <w:lang w:eastAsia="ru-RU"/>
              </w:rPr>
              <w:t>/п</w:t>
            </w:r>
          </w:p>
        </w:tc>
        <w:tc>
          <w:tcPr>
            <w:tcW w:w="3402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835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bookmarkStart w:id="7" w:name="P1346"/>
            <w:bookmarkEnd w:id="7"/>
            <w:r w:rsidRPr="00C67CD7">
              <w:rPr>
                <w:rFonts w:eastAsia="Times New Roman"/>
                <w:szCs w:val="24"/>
                <w:lang w:eastAsia="ru-RU"/>
              </w:rPr>
              <w:t>Муниципальный заказчик-координатор  муниципальной программы (программы), соисполнитель</w:t>
            </w:r>
          </w:p>
        </w:tc>
        <w:tc>
          <w:tcPr>
            <w:tcW w:w="3998" w:type="dxa"/>
            <w:gridSpan w:val="6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Расходы, </w:t>
            </w:r>
            <w:proofErr w:type="spellStart"/>
            <w:r w:rsidRPr="00C67CD7">
              <w:rPr>
                <w:rFonts w:eastAsia="Times New Roman"/>
                <w:szCs w:val="24"/>
                <w:lang w:eastAsia="ru-RU"/>
              </w:rPr>
              <w:t>тыс</w:t>
            </w:r>
            <w:proofErr w:type="gramStart"/>
            <w:r w:rsidRPr="00C67CD7">
              <w:rPr>
                <w:rFonts w:eastAsia="Times New Roman"/>
                <w:szCs w:val="24"/>
                <w:lang w:eastAsia="ru-RU"/>
              </w:rPr>
              <w:t>.р</w:t>
            </w:r>
            <w:proofErr w:type="gramEnd"/>
            <w:r w:rsidRPr="00C67CD7">
              <w:rPr>
                <w:rFonts w:eastAsia="Times New Roman"/>
                <w:szCs w:val="24"/>
                <w:lang w:eastAsia="ru-RU"/>
              </w:rPr>
              <w:t>уб</w:t>
            </w:r>
            <w:proofErr w:type="spellEnd"/>
            <w:r w:rsidRPr="00C67CD7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624" w:type="dxa"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bookmarkStart w:id="8" w:name="P1348"/>
            <w:bookmarkEnd w:id="8"/>
            <w:r w:rsidRPr="00C67CD7">
              <w:rPr>
                <w:rFonts w:eastAsia="Times New Roman"/>
                <w:szCs w:val="24"/>
                <w:lang w:eastAsia="ru-RU"/>
              </w:rPr>
              <w:t>2021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2022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2023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2024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2025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2026</w:t>
            </w:r>
          </w:p>
        </w:tc>
      </w:tr>
      <w:tr w:rsidR="00C67CD7" w:rsidRPr="00C67CD7" w:rsidTr="00CF41C7">
        <w:tc>
          <w:tcPr>
            <w:tcW w:w="62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9</w:t>
            </w:r>
          </w:p>
        </w:tc>
      </w:tr>
      <w:tr w:rsidR="00C67CD7" w:rsidRPr="00C67CD7" w:rsidTr="00CF41C7">
        <w:tc>
          <w:tcPr>
            <w:tcW w:w="4031" w:type="dxa"/>
            <w:gridSpan w:val="2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Муниципальная программа. </w:t>
            </w:r>
            <w:r w:rsidRPr="00C67CD7">
              <w:rPr>
                <w:rFonts w:eastAsia="Times New Roman"/>
                <w:bCs/>
                <w:color w:val="000000"/>
                <w:szCs w:val="20"/>
                <w:lang w:eastAsia="ru-RU"/>
              </w:rPr>
              <w:t>Противодействие коррупции в Балахнинском муниципальном округе Нижегородской области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Всего, в том числе: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50,0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50,0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50,0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50,0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50,0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50,0</w:t>
            </w:r>
          </w:p>
        </w:tc>
      </w:tr>
      <w:tr w:rsidR="00C67CD7" w:rsidRPr="00C67CD7" w:rsidTr="00CF41C7">
        <w:tc>
          <w:tcPr>
            <w:tcW w:w="4031" w:type="dxa"/>
            <w:gridSpan w:val="2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Отдел муниципальной службы и кадровой работы администрации БМО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ГРБС Администрация </w:t>
            </w: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Балахнинского муниципального округа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50,0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48,0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48,0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48,0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48,0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48,0</w:t>
            </w:r>
          </w:p>
        </w:tc>
      </w:tr>
      <w:tr w:rsidR="00C67CD7" w:rsidRPr="00C67CD7" w:rsidTr="00CF41C7">
        <w:tc>
          <w:tcPr>
            <w:tcW w:w="4031" w:type="dxa"/>
            <w:gridSpan w:val="2"/>
            <w:vMerge w:val="restart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Совет депутатов Балахнинского муниципального округа Нижегородской области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ГРБС Совет депутатов Балахнинского муниципального округа Нижегородской области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1,0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1,0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1,0</w:t>
            </w:r>
          </w:p>
        </w:tc>
      </w:tr>
      <w:tr w:rsidR="00C67CD7" w:rsidRPr="00C67CD7" w:rsidTr="00CF41C7">
        <w:tc>
          <w:tcPr>
            <w:tcW w:w="4031" w:type="dxa"/>
            <w:gridSpan w:val="2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Контрольно-счетная палата Балахнинского муниципального округа Нижегородской области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ГРБС Контрольно-счетная палата Балахнинского муниципального округа Нижегородской области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1,0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1,0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1,0</w:t>
            </w:r>
          </w:p>
        </w:tc>
      </w:tr>
      <w:tr w:rsidR="00C67CD7" w:rsidRPr="00C67CD7" w:rsidTr="00CF41C7">
        <w:tc>
          <w:tcPr>
            <w:tcW w:w="629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1.</w:t>
            </w:r>
          </w:p>
        </w:tc>
        <w:tc>
          <w:tcPr>
            <w:tcW w:w="3402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Основное мероприятие 1. Проведение антикоррупционной экспертизы проектов нормативных правовых актов администрации Балахнинского муниципального округа при проведении их правовой экспертизы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Всего, в том числе: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Отдел муниципальной службы и кадровой работы 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ГРБС Администрация Балахнинского муниципального округа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>правовой комитет администрации Балахнинского муниципального округа ГРБС Администрация Балахнинского муниципального округа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2.</w:t>
            </w:r>
          </w:p>
        </w:tc>
        <w:tc>
          <w:tcPr>
            <w:tcW w:w="3402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Основное мероприятие 2. </w:t>
            </w:r>
            <w:proofErr w:type="gramStart"/>
            <w:r w:rsidRPr="00C67CD7">
              <w:rPr>
                <w:rFonts w:eastAsia="Times New Roman"/>
                <w:szCs w:val="24"/>
                <w:lang w:eastAsia="ru-RU"/>
              </w:rPr>
              <w:t>Контроль за</w:t>
            </w:r>
            <w:proofErr w:type="gramEnd"/>
            <w:r w:rsidRPr="00C67CD7">
              <w:rPr>
                <w:rFonts w:eastAsia="Times New Roman"/>
                <w:szCs w:val="24"/>
                <w:lang w:eastAsia="ru-RU"/>
              </w:rPr>
              <w:t xml:space="preserve"> соблюдением муниципальными служащими требований законодательства о противодействии коррупции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Всего, в том числе: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Отдел муниципальной службы и кадровой работы 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ГРБС Администрация Балахнинского муниципального округа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3.</w:t>
            </w:r>
          </w:p>
        </w:tc>
        <w:tc>
          <w:tcPr>
            <w:tcW w:w="3402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 xml:space="preserve">Основное мероприятие 3. </w:t>
            </w: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 xml:space="preserve">Проведение проверок достоверности и полноты сведений о доходах, имуществе и обязательствах имущественного характера </w:t>
            </w: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lastRenderedPageBreak/>
              <w:t>муниципальных служащих района и руководителей муниципальных учреждений, его супруги (супруга), несовершеннолетних детей, а также на предмет участия муниципальных служащих в предпринимательской деятельности в рамках взаимодействия с правоохранительными органами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Отдел муниципальной службы и кадровой работы 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ГРБС Администрация Балахнинского </w:t>
            </w: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муниципального округа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402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Основное мероприятие 4. 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Всего, в том числе: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Отдел муниципальной службы и кадровой работы 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ГРБС Администрация Балахнинского муниципального округа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16,0</w:t>
            </w:r>
          </w:p>
        </w:tc>
      </w:tr>
      <w:tr w:rsidR="00C67CD7" w:rsidRPr="00C67CD7" w:rsidTr="00CF41C7">
        <w:tc>
          <w:tcPr>
            <w:tcW w:w="629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5. </w:t>
            </w:r>
          </w:p>
        </w:tc>
        <w:tc>
          <w:tcPr>
            <w:tcW w:w="3402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Основное мероприятие 5. 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Всего, в том числе: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4,0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4,0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4,0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4,0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Отдел муниципальной службы и кадровой работы  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ГРБС Администрация Балахнинского муниципального округа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4,0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2,0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2,0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2,0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Совет депутатов Балахнинского муниципального округа Нижегородской области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ГРБС Совет депутатов Балахнинского муниципального округа Нижегородской области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1,0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1,0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1,0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Контрольно-счетная палата Балахнинского муниципального округа Нижегородской области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ГРБС Контрольно-счетная палата Балахнинского муниципального округа Нижегородской области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1,0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1,0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1,0</w:t>
            </w:r>
          </w:p>
        </w:tc>
      </w:tr>
      <w:tr w:rsidR="00C67CD7" w:rsidRPr="00C67CD7" w:rsidTr="00CF41C7">
        <w:tc>
          <w:tcPr>
            <w:tcW w:w="629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6. </w:t>
            </w:r>
          </w:p>
        </w:tc>
        <w:tc>
          <w:tcPr>
            <w:tcW w:w="3402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Основное мероприятие 6. </w:t>
            </w: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Антикоррупционное образование сотрудников (работников) муниципальных предприятий и учреждений Балахнинского муниципального округа, в должностные обязанности которых входит участие в противодействии коррупции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Отдел муниципальной службы и кадровой работы 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ГРБС Администрация Балахнинского муниципального округа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 xml:space="preserve">7. </w:t>
            </w:r>
          </w:p>
        </w:tc>
        <w:tc>
          <w:tcPr>
            <w:tcW w:w="3402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Основное мероприятие 7. Организация проведения мероприятий, направленных на антикоррупционное обучение, воспитание, просвещение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Всего, в том числе: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Отдел муниципальной службы и кадровой работы 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ГРБС Администрация Балахнинского муниципального округа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Cs w:val="20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>Управление образования и социально-правовой защиты детства администрации Балахнинского муниципального округа ГРБС Администрация Балахнинского муниципального округа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>ГРБС управление образования и социально-правовой защиты детства с 2022 года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8. </w:t>
            </w:r>
          </w:p>
        </w:tc>
        <w:tc>
          <w:tcPr>
            <w:tcW w:w="3402" w:type="dxa"/>
            <w:vMerge w:val="restart"/>
          </w:tcPr>
          <w:p w:rsidR="00C67CD7" w:rsidRPr="00C67CD7" w:rsidRDefault="00C67CD7" w:rsidP="00C67CD7">
            <w:pPr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Основное мероприятие 8.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>Включение вопросов по противодействию коррупции в перечень вопросов для олимпиад по праву, конкурсов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Всего, в том числе: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Отдел муниципальной службы и кадровой работы 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ГРБС Администрация Балахнинского муниципального округа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Cs w:val="20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>Управление образования и социально-правовой защиты детства администрации Балахнинского муниципального округа ГРБС Администрация Балахнинского муниципального округа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 xml:space="preserve">ГРБС управление образования и социально-правовой защиты детства </w:t>
            </w: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lastRenderedPageBreak/>
              <w:t>с 2022 года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 xml:space="preserve">9. </w:t>
            </w:r>
          </w:p>
        </w:tc>
        <w:tc>
          <w:tcPr>
            <w:tcW w:w="3402" w:type="dxa"/>
            <w:vMerge w:val="restart"/>
          </w:tcPr>
          <w:p w:rsidR="00C67CD7" w:rsidRPr="00C67CD7" w:rsidRDefault="00C67CD7" w:rsidP="00C67CD7">
            <w:pPr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Основное мероприятие 9.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 к Международному дню борьбы  с коррупцией (9 декабря)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Всего, в том числе: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Отдел муниципальной службы и кадровой работы 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ГРБС Администрация Балахнинского муниципального округа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Cs w:val="20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>Управление образования и социально-правовой защиты детства администрации Балахнинского муниципального округа ГРБС Администрация Балахнинского муниципального округа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>ГРБС управление образования и социально-правовой защиты детства с 2022 года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10. </w:t>
            </w:r>
          </w:p>
        </w:tc>
        <w:tc>
          <w:tcPr>
            <w:tcW w:w="3402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Основное мероприятие 10. Обеспечение взаимодействия с институтами гражданского общества в сфере профилактики и противодействия коррупции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Всего, в том числе: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Отдел муниципальной службы и кадровой работы 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ГРБС Администрация Балахнинского муниципального округа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11. </w:t>
            </w:r>
          </w:p>
        </w:tc>
        <w:tc>
          <w:tcPr>
            <w:tcW w:w="3402" w:type="dxa"/>
            <w:vMerge w:val="restart"/>
          </w:tcPr>
          <w:p w:rsidR="00C67CD7" w:rsidRPr="00C67CD7" w:rsidRDefault="00C67CD7" w:rsidP="00C67CD7">
            <w:pPr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Основное мероприятие 11.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>Обеспечение функционирования системы массового информирования населения по вопросам противодействия коррупции с использованием возможностей печатных и электронных СМИ, информационно-телекоммуникационной сети «Интернет»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Всего, в том числе: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Отдел муниципальной службы и кадровой работы 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ГРБС Администрация Балахнинского муниципального округа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Cs w:val="20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 xml:space="preserve">МБУ «Редакция газеты «Рабочая Балахна»» 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>ГРБС Администрация Балахнинского муниципального округа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12.</w:t>
            </w:r>
          </w:p>
        </w:tc>
        <w:tc>
          <w:tcPr>
            <w:tcW w:w="3402" w:type="dxa"/>
            <w:vMerge w:val="restart"/>
          </w:tcPr>
          <w:p w:rsidR="00C67CD7" w:rsidRPr="00C67CD7" w:rsidRDefault="00C67CD7" w:rsidP="00C67CD7">
            <w:pPr>
              <w:ind w:firstLine="0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Основное мероприятие 12.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 xml:space="preserve">Внедрение социальной рекламы антикоррупционной направленности. Размещение социальной рекламы </w:t>
            </w: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lastRenderedPageBreak/>
              <w:t>антикоррупционной направленности в СМИ, в местах массового посещения граждан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30,0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Отдел муниципальной службы и кадровой работы 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ГРБС Администрация </w:t>
            </w: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Балахнинского муниципального округа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30,0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30,0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30,0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Cs w:val="20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 xml:space="preserve">МБУ «Редакция газеты «Рабочая Балахна»» 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>ГРБС Администрация Балахнинского муниципального округа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13.</w:t>
            </w:r>
          </w:p>
        </w:tc>
        <w:tc>
          <w:tcPr>
            <w:tcW w:w="3402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Основное мероприятие 13. Комплекс мер по предупреждению (профилактике) коррупции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Всего, в том числе: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Отдел муниципальной службы и кадровой работы 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ГРБС Администрация Балахнинского муниципального округа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>О</w:t>
            </w:r>
            <w:r w:rsidRPr="00C67CD7">
              <w:rPr>
                <w:rFonts w:eastAsia="Times New Roman"/>
                <w:szCs w:val="20"/>
                <w:lang w:eastAsia="ru-RU"/>
              </w:rPr>
              <w:t xml:space="preserve">тдел формирования и размещения  муниципального заказа </w:t>
            </w: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>администрации Балахнинского муниципального округа ГРБС Администрация Балахнинского муниципального округа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14.</w:t>
            </w:r>
          </w:p>
        </w:tc>
        <w:tc>
          <w:tcPr>
            <w:tcW w:w="3402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 xml:space="preserve">Основное мероприятие 14. </w:t>
            </w: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>Проверка исполнения Федерального закона от 5 апреля 2013 года №44-ФЗ 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Всего, в том числе: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Отдел муниципальной службы и кадровой работы 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ГРБС Администрация Балахнинского муниципального округа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 xml:space="preserve">Финансовое управление </w:t>
            </w: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>администрации Балахнинского муниципального округа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>ГРБС Финансовое управление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15.</w:t>
            </w:r>
          </w:p>
        </w:tc>
        <w:tc>
          <w:tcPr>
            <w:tcW w:w="3402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 xml:space="preserve">Основное мероприятие 15. Осуществление контроля по ч.5 ст.99 </w:t>
            </w: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>Федерального закона от 5 апреля 2013 года №44-ФЗ 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Всего, в том числе: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Отдел муниципальной службы и кадровой работы 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ГРБС Администрация Балахнинского муниципального округа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color w:val="000000"/>
                <w:szCs w:val="20"/>
                <w:lang w:eastAsia="ru-RU"/>
              </w:rPr>
            </w:pPr>
            <w:r w:rsidRPr="00C67CD7">
              <w:rPr>
                <w:rFonts w:eastAsia="Times New Roman"/>
                <w:szCs w:val="20"/>
                <w:lang w:eastAsia="ru-RU"/>
              </w:rPr>
              <w:t xml:space="preserve">Финансовое управление </w:t>
            </w: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 xml:space="preserve">администрации </w:t>
            </w: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lastRenderedPageBreak/>
              <w:t xml:space="preserve">Балахнинского муниципального округа 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>ГРБС Финансовое управление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 w:val="restart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3402" w:type="dxa"/>
            <w:vMerge w:val="restart"/>
          </w:tcPr>
          <w:p w:rsidR="00C67CD7" w:rsidRPr="00C67CD7" w:rsidRDefault="00C67CD7" w:rsidP="00C67CD7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Основное мероприятие 16. Проведение мероприятий по предупреждению коррупции в сфере бизнеса, в том числе по защите субъектов предпринимательской деятельности от злоупотреблений служебным положением со стороны должностных лиц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Всего, в том числе: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 xml:space="preserve">Отдел муниципальной службы и кадровой работы </w:t>
            </w:r>
          </w:p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ГРБС Администрация Балахнинского муниципального округа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  <w:tr w:rsidR="00C67CD7" w:rsidRPr="00C67CD7" w:rsidTr="00CF41C7">
        <w:tc>
          <w:tcPr>
            <w:tcW w:w="629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color w:val="000000"/>
                <w:szCs w:val="20"/>
                <w:lang w:eastAsia="ru-RU"/>
              </w:rPr>
              <w:t>Отдел экономики, предпринимательства и инвестиционной политики администрации Балахнинского муниципального округа ГРБС Администрация Балахнинского муниципального округа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8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24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651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67CD7" w:rsidRPr="00C67CD7" w:rsidRDefault="00C67CD7" w:rsidP="00C67CD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C67CD7">
              <w:rPr>
                <w:rFonts w:eastAsia="Times New Roman"/>
                <w:szCs w:val="24"/>
                <w:lang w:eastAsia="ru-RU"/>
              </w:rPr>
              <w:t>0</w:t>
            </w:r>
          </w:p>
        </w:tc>
      </w:tr>
    </w:tbl>
    <w:p w:rsidR="00C67CD7" w:rsidRPr="00C67CD7" w:rsidRDefault="00C67CD7" w:rsidP="00C67CD7">
      <w:pPr>
        <w:widowControl w:val="0"/>
        <w:autoSpaceDE w:val="0"/>
        <w:autoSpaceDN w:val="0"/>
        <w:ind w:firstLine="0"/>
        <w:rPr>
          <w:rFonts w:eastAsia="Times New Roman"/>
          <w:szCs w:val="24"/>
          <w:lang w:eastAsia="ru-RU"/>
        </w:rPr>
      </w:pPr>
    </w:p>
    <w:p w:rsidR="00C67CD7" w:rsidRPr="00C67CD7" w:rsidRDefault="00C67CD7" w:rsidP="00C67CD7">
      <w:pPr>
        <w:ind w:firstLine="0"/>
        <w:jc w:val="center"/>
        <w:rPr>
          <w:rFonts w:eastAsia="Times New Roman"/>
          <w:b/>
          <w:szCs w:val="24"/>
          <w:lang w:eastAsia="ru-RU"/>
        </w:rPr>
      </w:pPr>
      <w:r w:rsidRPr="00C67CD7">
        <w:rPr>
          <w:rFonts w:eastAsia="Times New Roman"/>
          <w:b/>
          <w:szCs w:val="24"/>
          <w:lang w:eastAsia="ru-RU"/>
        </w:rPr>
        <w:t>2.9. Анализ рисков реализации муниципальной программы</w:t>
      </w:r>
    </w:p>
    <w:p w:rsidR="00C67CD7" w:rsidRPr="00C67CD7" w:rsidRDefault="00C67CD7" w:rsidP="00C67CD7">
      <w:pPr>
        <w:ind w:firstLine="0"/>
        <w:jc w:val="center"/>
        <w:rPr>
          <w:rFonts w:eastAsia="Times New Roman"/>
          <w:color w:val="000000"/>
          <w:szCs w:val="24"/>
          <w:lang w:eastAsia="ru-RU"/>
        </w:rPr>
      </w:pP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В качестве факторов риска рассматриваются события, условия, тенденции, оказывающие существенное влияние на сроки и результаты реализации Программы, на которые ответственный исполнитель не может оказать непосредственное влияние.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 xml:space="preserve">К данным факторам риска </w:t>
      </w:r>
      <w:proofErr w:type="gramStart"/>
      <w:r w:rsidRPr="00C67CD7">
        <w:rPr>
          <w:rFonts w:eastAsia="Times New Roman"/>
          <w:szCs w:val="24"/>
          <w:lang w:eastAsia="ru-RU"/>
        </w:rPr>
        <w:t>отнесены</w:t>
      </w:r>
      <w:proofErr w:type="gramEnd"/>
      <w:r w:rsidRPr="00C67CD7">
        <w:rPr>
          <w:rFonts w:eastAsia="Times New Roman"/>
          <w:szCs w:val="24"/>
          <w:lang w:eastAsia="ru-RU"/>
        </w:rPr>
        <w:t>: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1. Отсутствие положительного эффекта от просветительских, образовательных и воспитательных мероприятий в части увеличения доли лиц, осведомленных о мероприятиях по противодействию коррупции и осуждающих людей, дающих или берущих взятки.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2. Отсутствие заинтересованности юридических лиц и предпринимателей во внедрении антикоррупционных мер.</w:t>
      </w:r>
    </w:p>
    <w:p w:rsidR="00C67CD7" w:rsidRPr="00C67CD7" w:rsidRDefault="00C67CD7" w:rsidP="00C67CD7">
      <w:pPr>
        <w:autoSpaceDE w:val="0"/>
        <w:autoSpaceDN w:val="0"/>
        <w:adjustRightInd w:val="0"/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3. Отсутствие участников конкурсов, направленных на профилактику коррупции.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4. Обстоятельства непреодолимой силы, такие как масштабные природные и техногенные катастрофы.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Своевременная корректировка Программы позволяет снизить риски реализации Программы.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</w:p>
    <w:p w:rsidR="00C67CD7" w:rsidRPr="00C67CD7" w:rsidRDefault="00C67CD7" w:rsidP="00C67CD7">
      <w:pPr>
        <w:autoSpaceDE w:val="0"/>
        <w:autoSpaceDN w:val="0"/>
        <w:adjustRightInd w:val="0"/>
        <w:ind w:firstLine="0"/>
        <w:jc w:val="center"/>
        <w:outlineLvl w:val="0"/>
        <w:rPr>
          <w:rFonts w:eastAsia="Times New Roman"/>
          <w:b/>
          <w:bCs/>
          <w:szCs w:val="24"/>
          <w:lang w:eastAsia="ru-RU"/>
        </w:rPr>
      </w:pPr>
      <w:r w:rsidRPr="00C67CD7">
        <w:rPr>
          <w:rFonts w:eastAsia="Times New Roman"/>
          <w:b/>
          <w:bCs/>
          <w:szCs w:val="24"/>
          <w:lang w:eastAsia="ru-RU"/>
        </w:rPr>
        <w:t>3. Подпрограммы муниципальной П</w:t>
      </w:r>
      <w:r w:rsidRPr="00C67CD7">
        <w:rPr>
          <w:rFonts w:eastAsia="Times New Roman"/>
          <w:b/>
          <w:szCs w:val="24"/>
          <w:lang w:eastAsia="ru-RU"/>
        </w:rPr>
        <w:t>рограммы</w:t>
      </w:r>
    </w:p>
    <w:p w:rsidR="00C67CD7" w:rsidRPr="00C67CD7" w:rsidRDefault="00C67CD7" w:rsidP="00C67CD7">
      <w:pPr>
        <w:autoSpaceDE w:val="0"/>
        <w:autoSpaceDN w:val="0"/>
        <w:adjustRightInd w:val="0"/>
        <w:ind w:firstLine="0"/>
        <w:rPr>
          <w:rFonts w:eastAsia="Times New Roman"/>
          <w:szCs w:val="24"/>
          <w:lang w:eastAsia="ru-RU"/>
        </w:rPr>
      </w:pPr>
    </w:p>
    <w:p w:rsidR="00C67CD7" w:rsidRPr="00C67CD7" w:rsidRDefault="00C67CD7" w:rsidP="00C67CD7">
      <w:pPr>
        <w:autoSpaceDE w:val="0"/>
        <w:autoSpaceDN w:val="0"/>
        <w:adjustRightInd w:val="0"/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Настоящая Программа не содержит подпрограмм.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 xml:space="preserve"> </w:t>
      </w:r>
    </w:p>
    <w:p w:rsidR="00C67CD7" w:rsidRPr="00C67CD7" w:rsidRDefault="00C67CD7" w:rsidP="00C67CD7">
      <w:pPr>
        <w:autoSpaceDE w:val="0"/>
        <w:autoSpaceDN w:val="0"/>
        <w:adjustRightInd w:val="0"/>
        <w:ind w:firstLine="0"/>
        <w:jc w:val="center"/>
        <w:outlineLvl w:val="0"/>
        <w:rPr>
          <w:rFonts w:eastAsia="Times New Roman"/>
          <w:b/>
          <w:bCs/>
          <w:szCs w:val="24"/>
          <w:lang w:eastAsia="ru-RU"/>
        </w:rPr>
      </w:pPr>
      <w:r w:rsidRPr="00C67CD7">
        <w:rPr>
          <w:rFonts w:eastAsia="Times New Roman"/>
          <w:b/>
          <w:bCs/>
          <w:szCs w:val="24"/>
          <w:lang w:eastAsia="ru-RU"/>
        </w:rPr>
        <w:t>4. Подпрограмма «Обеспечение реализации муниципальной программы»</w:t>
      </w:r>
    </w:p>
    <w:p w:rsidR="00C67CD7" w:rsidRPr="00C67CD7" w:rsidRDefault="00C67CD7" w:rsidP="00C67CD7">
      <w:pPr>
        <w:autoSpaceDE w:val="0"/>
        <w:autoSpaceDN w:val="0"/>
        <w:adjustRightInd w:val="0"/>
        <w:ind w:firstLine="0"/>
        <w:rPr>
          <w:rFonts w:eastAsia="Times New Roman"/>
          <w:szCs w:val="24"/>
          <w:lang w:eastAsia="ru-RU"/>
        </w:rPr>
      </w:pPr>
    </w:p>
    <w:p w:rsidR="00C67CD7" w:rsidRPr="00C67CD7" w:rsidRDefault="00C67CD7" w:rsidP="00C67CD7">
      <w:pPr>
        <w:autoSpaceDE w:val="0"/>
        <w:autoSpaceDN w:val="0"/>
        <w:adjustRightInd w:val="0"/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Формирование подпрограммы «Обеспечение реализации муниципальной программы» в рамках настоящей Программы не предусмотрено.</w:t>
      </w:r>
    </w:p>
    <w:p w:rsidR="00C67CD7" w:rsidRPr="00C67CD7" w:rsidRDefault="00C67CD7" w:rsidP="00C67CD7">
      <w:pPr>
        <w:autoSpaceDE w:val="0"/>
        <w:autoSpaceDN w:val="0"/>
        <w:adjustRightInd w:val="0"/>
        <w:ind w:firstLine="0"/>
        <w:rPr>
          <w:rFonts w:eastAsia="Times New Roman"/>
          <w:szCs w:val="24"/>
          <w:lang w:eastAsia="ru-RU"/>
        </w:rPr>
      </w:pPr>
    </w:p>
    <w:p w:rsidR="00C67CD7" w:rsidRPr="00C67CD7" w:rsidRDefault="00C67CD7" w:rsidP="00C67CD7">
      <w:pPr>
        <w:autoSpaceDE w:val="0"/>
        <w:autoSpaceDN w:val="0"/>
        <w:adjustRightInd w:val="0"/>
        <w:ind w:firstLine="0"/>
        <w:jc w:val="center"/>
        <w:outlineLvl w:val="0"/>
        <w:rPr>
          <w:rFonts w:eastAsia="Times New Roman"/>
          <w:b/>
          <w:bCs/>
          <w:szCs w:val="24"/>
          <w:lang w:eastAsia="ru-RU"/>
        </w:rPr>
      </w:pPr>
      <w:r w:rsidRPr="00C67CD7">
        <w:rPr>
          <w:rFonts w:eastAsia="Times New Roman"/>
          <w:b/>
          <w:bCs/>
          <w:szCs w:val="24"/>
          <w:lang w:eastAsia="ru-RU"/>
        </w:rPr>
        <w:t>5. Оценка планируемой эффективности муниципальной  П</w:t>
      </w:r>
      <w:r w:rsidRPr="00C67CD7">
        <w:rPr>
          <w:rFonts w:eastAsia="Times New Roman"/>
          <w:b/>
          <w:szCs w:val="24"/>
          <w:lang w:eastAsia="ru-RU"/>
        </w:rPr>
        <w:t>рограммы</w:t>
      </w:r>
    </w:p>
    <w:p w:rsidR="00C67CD7" w:rsidRPr="00C67CD7" w:rsidRDefault="00C67CD7" w:rsidP="00C67CD7">
      <w:pPr>
        <w:ind w:firstLine="0"/>
        <w:jc w:val="center"/>
        <w:rPr>
          <w:rFonts w:eastAsia="Times New Roman"/>
          <w:color w:val="000000"/>
          <w:szCs w:val="24"/>
          <w:lang w:eastAsia="ru-RU"/>
        </w:rPr>
      </w:pP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 xml:space="preserve">В результате реализации Программы </w:t>
      </w:r>
      <w:proofErr w:type="gramStart"/>
      <w:r w:rsidRPr="00C67CD7">
        <w:rPr>
          <w:rFonts w:eastAsia="Times New Roman"/>
          <w:szCs w:val="24"/>
          <w:lang w:eastAsia="ru-RU"/>
        </w:rPr>
        <w:t>будет</w:t>
      </w:r>
      <w:proofErr w:type="gramEnd"/>
      <w:r w:rsidRPr="00C67CD7">
        <w:rPr>
          <w:rFonts w:eastAsia="Times New Roman"/>
          <w:szCs w:val="24"/>
          <w:lang w:eastAsia="ru-RU"/>
        </w:rPr>
        <w:t xml:space="preserve"> достигнут ряд положительных социальных и экономических эффектов, выразившихся в: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lastRenderedPageBreak/>
        <w:t xml:space="preserve">- </w:t>
      </w:r>
      <w:proofErr w:type="gramStart"/>
      <w:r w:rsidRPr="00C67CD7">
        <w:rPr>
          <w:rFonts w:eastAsia="Times New Roman"/>
          <w:szCs w:val="24"/>
          <w:lang w:eastAsia="ru-RU"/>
        </w:rPr>
        <w:t>снижении</w:t>
      </w:r>
      <w:proofErr w:type="gramEnd"/>
      <w:r w:rsidRPr="00C67CD7">
        <w:rPr>
          <w:rFonts w:eastAsia="Times New Roman"/>
          <w:szCs w:val="24"/>
          <w:lang w:eastAsia="ru-RU"/>
        </w:rPr>
        <w:t xml:space="preserve"> уровня коррупции на территории Балахнинского муниципального округа;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 xml:space="preserve">- </w:t>
      </w:r>
      <w:proofErr w:type="gramStart"/>
      <w:r w:rsidRPr="00C67CD7">
        <w:rPr>
          <w:rFonts w:eastAsia="Times New Roman"/>
          <w:szCs w:val="24"/>
          <w:lang w:eastAsia="ru-RU"/>
        </w:rPr>
        <w:t>повышении</w:t>
      </w:r>
      <w:proofErr w:type="gramEnd"/>
      <w:r w:rsidRPr="00C67CD7">
        <w:rPr>
          <w:rFonts w:eastAsia="Times New Roman"/>
          <w:szCs w:val="24"/>
          <w:lang w:eastAsia="ru-RU"/>
        </w:rPr>
        <w:t xml:space="preserve"> эффективности мероприятий в сфере противодействия коррупции;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 xml:space="preserve">- </w:t>
      </w:r>
      <w:proofErr w:type="gramStart"/>
      <w:r w:rsidRPr="00C67CD7">
        <w:rPr>
          <w:rFonts w:eastAsia="Times New Roman"/>
          <w:szCs w:val="24"/>
          <w:lang w:eastAsia="ru-RU"/>
        </w:rPr>
        <w:t>увеличении</w:t>
      </w:r>
      <w:proofErr w:type="gramEnd"/>
      <w:r w:rsidRPr="00C67CD7">
        <w:rPr>
          <w:rFonts w:eastAsia="Times New Roman"/>
          <w:szCs w:val="24"/>
          <w:lang w:eastAsia="ru-RU"/>
        </w:rPr>
        <w:t xml:space="preserve"> количества граждан, осуждающих людей, дающих или берущих взятки;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 xml:space="preserve">- </w:t>
      </w:r>
      <w:proofErr w:type="gramStart"/>
      <w:r w:rsidRPr="00C67CD7">
        <w:rPr>
          <w:rFonts w:eastAsia="Times New Roman"/>
          <w:szCs w:val="24"/>
          <w:lang w:eastAsia="ru-RU"/>
        </w:rPr>
        <w:t>снижении</w:t>
      </w:r>
      <w:proofErr w:type="gramEnd"/>
      <w:r w:rsidRPr="00C67CD7">
        <w:rPr>
          <w:rFonts w:eastAsia="Times New Roman"/>
          <w:szCs w:val="24"/>
          <w:lang w:eastAsia="ru-RU"/>
        </w:rPr>
        <w:t xml:space="preserve"> бюджетных расходов в связи осуществлением конкурентных закупок.</w:t>
      </w:r>
    </w:p>
    <w:p w:rsidR="00C67CD7" w:rsidRPr="00C67CD7" w:rsidRDefault="00C67CD7" w:rsidP="00C67CD7">
      <w:pPr>
        <w:ind w:firstLine="0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szCs w:val="24"/>
          <w:lang w:eastAsia="ru-RU"/>
        </w:rPr>
        <w:t>Оценка эффективности Программы осуществляется на основании анализа Индикаторов достижения цели и показателей непосредственных результатов, установленных в подразделе 2.5 Программы.</w:t>
      </w:r>
    </w:p>
    <w:p w:rsidR="00C67CD7" w:rsidRPr="00C67CD7" w:rsidRDefault="00C67CD7" w:rsidP="00C67CD7">
      <w:pPr>
        <w:ind w:firstLine="0"/>
        <w:jc w:val="left"/>
        <w:rPr>
          <w:rFonts w:eastAsia="Times New Roman"/>
          <w:color w:val="000000"/>
          <w:szCs w:val="24"/>
          <w:lang w:eastAsia="ru-RU"/>
        </w:rPr>
      </w:pPr>
    </w:p>
    <w:p w:rsidR="00C67CD7" w:rsidRPr="00C67CD7" w:rsidRDefault="00C67CD7" w:rsidP="00C67CD7">
      <w:pPr>
        <w:widowControl w:val="0"/>
        <w:autoSpaceDE w:val="0"/>
        <w:autoSpaceDN w:val="0"/>
        <w:ind w:firstLine="0"/>
        <w:jc w:val="center"/>
        <w:outlineLvl w:val="2"/>
        <w:rPr>
          <w:rFonts w:eastAsia="Times New Roman"/>
          <w:b/>
          <w:szCs w:val="24"/>
          <w:lang w:eastAsia="ru-RU"/>
        </w:rPr>
      </w:pPr>
      <w:r w:rsidRPr="00C67CD7">
        <w:rPr>
          <w:rFonts w:eastAsia="Times New Roman"/>
          <w:b/>
          <w:szCs w:val="24"/>
          <w:lang w:eastAsia="ru-RU"/>
        </w:rPr>
        <w:t xml:space="preserve">6. План реализации муниципальной Программы </w:t>
      </w:r>
    </w:p>
    <w:p w:rsidR="00C67CD7" w:rsidRPr="00C67CD7" w:rsidRDefault="00C67CD7" w:rsidP="00C67CD7">
      <w:pPr>
        <w:ind w:firstLine="0"/>
        <w:jc w:val="left"/>
        <w:rPr>
          <w:rFonts w:eastAsia="Times New Roman"/>
          <w:color w:val="000000"/>
          <w:szCs w:val="24"/>
          <w:lang w:eastAsia="ru-RU"/>
        </w:rPr>
      </w:pPr>
    </w:p>
    <w:p w:rsidR="00C67CD7" w:rsidRPr="00C67CD7" w:rsidRDefault="00C67CD7" w:rsidP="00C67CD7">
      <w:pPr>
        <w:ind w:firstLine="0"/>
        <w:rPr>
          <w:rFonts w:eastAsia="Times New Roman"/>
          <w:color w:val="000000"/>
          <w:szCs w:val="24"/>
          <w:lang w:eastAsia="ru-RU"/>
        </w:rPr>
      </w:pPr>
      <w:r w:rsidRPr="00C67CD7">
        <w:rPr>
          <w:rFonts w:eastAsia="Times New Roman"/>
          <w:color w:val="000000"/>
          <w:szCs w:val="24"/>
          <w:lang w:eastAsia="ru-RU"/>
        </w:rPr>
        <w:tab/>
        <w:t>План реализации Программы разрабатывается ежегодно и утверждается отдельным правовым актом главного распорядителя бюджетных средств.</w:t>
      </w:r>
    </w:p>
    <w:p w:rsidR="00C67CD7" w:rsidRPr="00C67CD7" w:rsidRDefault="00C67CD7" w:rsidP="00C67CD7">
      <w:pPr>
        <w:ind w:firstLine="0"/>
        <w:jc w:val="center"/>
        <w:rPr>
          <w:rFonts w:eastAsia="Times New Roman"/>
          <w:color w:val="000000"/>
          <w:szCs w:val="24"/>
          <w:lang w:eastAsia="ru-RU"/>
        </w:rPr>
      </w:pPr>
    </w:p>
    <w:p w:rsidR="00C67CD7" w:rsidRPr="00C67CD7" w:rsidRDefault="00C67CD7" w:rsidP="00C67CD7">
      <w:pPr>
        <w:ind w:firstLine="0"/>
        <w:jc w:val="center"/>
        <w:rPr>
          <w:rFonts w:eastAsia="Times New Roman"/>
          <w:szCs w:val="24"/>
          <w:lang w:eastAsia="ru-RU"/>
        </w:rPr>
      </w:pPr>
      <w:r w:rsidRPr="00C67CD7">
        <w:rPr>
          <w:rFonts w:eastAsia="Times New Roman"/>
          <w:color w:val="000000"/>
          <w:szCs w:val="24"/>
          <w:lang w:eastAsia="ru-RU"/>
        </w:rPr>
        <w:t>_________________________________</w:t>
      </w:r>
    </w:p>
    <w:sectPr w:rsidR="00C67CD7" w:rsidRPr="00C67CD7" w:rsidSect="004B4D7F">
      <w:pgSz w:w="12240" w:h="15840"/>
      <w:pgMar w:top="567" w:right="851" w:bottom="397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59C" w:rsidRDefault="0016559C" w:rsidP="007F0268">
      <w:r>
        <w:separator/>
      </w:r>
    </w:p>
  </w:endnote>
  <w:endnote w:type="continuationSeparator" w:id="0">
    <w:p w:rsidR="0016559C" w:rsidRDefault="0016559C" w:rsidP="007F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59C" w:rsidRDefault="0016559C" w:rsidP="007F0268">
      <w:r>
        <w:separator/>
      </w:r>
    </w:p>
  </w:footnote>
  <w:footnote w:type="continuationSeparator" w:id="0">
    <w:p w:rsidR="0016559C" w:rsidRDefault="0016559C" w:rsidP="007F02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A3AB774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5FA6CF7"/>
    <w:multiLevelType w:val="singleLevel"/>
    <w:tmpl w:val="267A9748"/>
    <w:lvl w:ilvl="0">
      <w:start w:val="1"/>
      <w:numFmt w:val="decimal"/>
      <w:lvlText w:val="5.%1."/>
      <w:legacy w:legacy="1" w:legacySpace="0" w:legacyIndent="696"/>
      <w:lvlJc w:val="left"/>
      <w:rPr>
        <w:rFonts w:ascii="Arial" w:hAnsi="Arial" w:cs="Arial" w:hint="default"/>
      </w:rPr>
    </w:lvl>
  </w:abstractNum>
  <w:abstractNum w:abstractNumId="3">
    <w:nsid w:val="0CE14BF2"/>
    <w:multiLevelType w:val="singleLevel"/>
    <w:tmpl w:val="87484B9A"/>
    <w:lvl w:ilvl="0">
      <w:start w:val="1"/>
      <w:numFmt w:val="decimal"/>
      <w:lvlText w:val="6.1.%1."/>
      <w:legacy w:legacy="1" w:legacySpace="0" w:legacyIndent="730"/>
      <w:lvlJc w:val="left"/>
      <w:rPr>
        <w:rFonts w:ascii="Arial" w:hAnsi="Arial" w:cs="Arial" w:hint="default"/>
      </w:rPr>
    </w:lvl>
  </w:abstractNum>
  <w:abstractNum w:abstractNumId="4">
    <w:nsid w:val="188B4234"/>
    <w:multiLevelType w:val="singleLevel"/>
    <w:tmpl w:val="F9B8A704"/>
    <w:lvl w:ilvl="0">
      <w:start w:val="1"/>
      <w:numFmt w:val="decimal"/>
      <w:lvlText w:val="2.1.%1."/>
      <w:legacy w:legacy="1" w:legacySpace="0" w:legacyIndent="730"/>
      <w:lvlJc w:val="left"/>
      <w:rPr>
        <w:rFonts w:ascii="Arial" w:hAnsi="Arial" w:cs="Arial" w:hint="default"/>
      </w:rPr>
    </w:lvl>
  </w:abstractNum>
  <w:abstractNum w:abstractNumId="5">
    <w:nsid w:val="18970355"/>
    <w:multiLevelType w:val="multilevel"/>
    <w:tmpl w:val="F1AC167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1D5C1030"/>
    <w:multiLevelType w:val="multilevel"/>
    <w:tmpl w:val="60646F3E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12" w:hanging="2160"/>
      </w:pPr>
      <w:rPr>
        <w:rFonts w:hint="default"/>
      </w:rPr>
    </w:lvl>
  </w:abstractNum>
  <w:abstractNum w:abstractNumId="7">
    <w:nsid w:val="22695616"/>
    <w:multiLevelType w:val="hybridMultilevel"/>
    <w:tmpl w:val="CA70E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126E19"/>
    <w:multiLevelType w:val="multilevel"/>
    <w:tmpl w:val="10C80DB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color w:val="000000"/>
      </w:rPr>
    </w:lvl>
    <w:lvl w:ilvl="1">
      <w:start w:val="8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  <w:color w:val="000000"/>
      </w:rPr>
    </w:lvl>
  </w:abstractNum>
  <w:abstractNum w:abstractNumId="9">
    <w:nsid w:val="24CD1300"/>
    <w:multiLevelType w:val="hybridMultilevel"/>
    <w:tmpl w:val="7B8292BC"/>
    <w:lvl w:ilvl="0" w:tplc="166A51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6B655B9"/>
    <w:multiLevelType w:val="multilevel"/>
    <w:tmpl w:val="808E4BC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color w:val="000000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000000"/>
      </w:rPr>
    </w:lvl>
  </w:abstractNum>
  <w:abstractNum w:abstractNumId="11">
    <w:nsid w:val="28796642"/>
    <w:multiLevelType w:val="multilevel"/>
    <w:tmpl w:val="9992E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C987D36"/>
    <w:multiLevelType w:val="hybridMultilevel"/>
    <w:tmpl w:val="E75AE69C"/>
    <w:lvl w:ilvl="0" w:tplc="4246E7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F354FA5"/>
    <w:multiLevelType w:val="hybridMultilevel"/>
    <w:tmpl w:val="116A7408"/>
    <w:lvl w:ilvl="0" w:tplc="10666AD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187331C"/>
    <w:multiLevelType w:val="singleLevel"/>
    <w:tmpl w:val="CEBA6BDA"/>
    <w:lvl w:ilvl="0">
      <w:start w:val="1"/>
      <w:numFmt w:val="decimal"/>
      <w:lvlText w:val="3.%1."/>
      <w:legacy w:legacy="1" w:legacySpace="0" w:legacyIndent="691"/>
      <w:lvlJc w:val="left"/>
      <w:rPr>
        <w:rFonts w:ascii="Arial" w:hAnsi="Arial" w:cs="Arial" w:hint="default"/>
      </w:rPr>
    </w:lvl>
  </w:abstractNum>
  <w:abstractNum w:abstractNumId="15">
    <w:nsid w:val="358D127F"/>
    <w:multiLevelType w:val="singleLevel"/>
    <w:tmpl w:val="75FEF056"/>
    <w:lvl w:ilvl="0">
      <w:start w:val="1"/>
      <w:numFmt w:val="decimal"/>
      <w:lvlText w:val="4.%1."/>
      <w:legacy w:legacy="1" w:legacySpace="0" w:legacyIndent="706"/>
      <w:lvlJc w:val="left"/>
      <w:rPr>
        <w:rFonts w:ascii="Arial" w:hAnsi="Arial" w:cs="Arial" w:hint="default"/>
      </w:rPr>
    </w:lvl>
  </w:abstractNum>
  <w:abstractNum w:abstractNumId="16">
    <w:nsid w:val="3A133A80"/>
    <w:multiLevelType w:val="multilevel"/>
    <w:tmpl w:val="DE46C45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12" w:hanging="2160"/>
      </w:pPr>
      <w:rPr>
        <w:rFonts w:hint="default"/>
      </w:rPr>
    </w:lvl>
  </w:abstractNum>
  <w:abstractNum w:abstractNumId="17">
    <w:nsid w:val="3ADF378F"/>
    <w:multiLevelType w:val="multilevel"/>
    <w:tmpl w:val="329E56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40" w:hanging="1800"/>
      </w:pPr>
      <w:rPr>
        <w:rFonts w:hint="default"/>
      </w:rPr>
    </w:lvl>
  </w:abstractNum>
  <w:abstractNum w:abstractNumId="18">
    <w:nsid w:val="3B253FB9"/>
    <w:multiLevelType w:val="hybridMultilevel"/>
    <w:tmpl w:val="D33C1A90"/>
    <w:lvl w:ilvl="0" w:tplc="83446F22">
      <w:start w:val="1"/>
      <w:numFmt w:val="decimal"/>
      <w:lvlText w:val="%1."/>
      <w:lvlJc w:val="left"/>
      <w:pPr>
        <w:ind w:left="1452" w:hanging="88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B363ADE"/>
    <w:multiLevelType w:val="multilevel"/>
    <w:tmpl w:val="4028C1C2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3D8C68F5"/>
    <w:multiLevelType w:val="multilevel"/>
    <w:tmpl w:val="A718BFD4"/>
    <w:lvl w:ilvl="0">
      <w:start w:val="4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3E19098A"/>
    <w:multiLevelType w:val="singleLevel"/>
    <w:tmpl w:val="2ABAA9EE"/>
    <w:lvl w:ilvl="0">
      <w:start w:val="3"/>
      <w:numFmt w:val="decimal"/>
      <w:lvlText w:val="3.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22">
    <w:nsid w:val="40540CC9"/>
    <w:multiLevelType w:val="multilevel"/>
    <w:tmpl w:val="609A7C4E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4663A71"/>
    <w:multiLevelType w:val="multilevel"/>
    <w:tmpl w:val="82CAFD4C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4A1957C4"/>
    <w:multiLevelType w:val="multilevel"/>
    <w:tmpl w:val="60646F3E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12" w:hanging="2160"/>
      </w:pPr>
      <w:rPr>
        <w:rFonts w:hint="default"/>
      </w:rPr>
    </w:lvl>
  </w:abstractNum>
  <w:abstractNum w:abstractNumId="25">
    <w:nsid w:val="4CE360D6"/>
    <w:multiLevelType w:val="singleLevel"/>
    <w:tmpl w:val="E200A5A2"/>
    <w:lvl w:ilvl="0">
      <w:start w:val="1"/>
      <w:numFmt w:val="decimal"/>
      <w:lvlText w:val="6.2.%1."/>
      <w:legacy w:legacy="1" w:legacySpace="0" w:legacyIndent="734"/>
      <w:lvlJc w:val="left"/>
      <w:rPr>
        <w:rFonts w:ascii="Arial" w:hAnsi="Arial" w:cs="Arial" w:hint="default"/>
        <w:color w:val="auto"/>
      </w:rPr>
    </w:lvl>
  </w:abstractNum>
  <w:abstractNum w:abstractNumId="26">
    <w:nsid w:val="50A055EC"/>
    <w:multiLevelType w:val="singleLevel"/>
    <w:tmpl w:val="1FD47644"/>
    <w:lvl w:ilvl="0">
      <w:start w:val="4"/>
      <w:numFmt w:val="decimal"/>
      <w:lvlText w:val="6.1.%1."/>
      <w:legacy w:legacy="1" w:legacySpace="0" w:legacyIndent="730"/>
      <w:lvlJc w:val="left"/>
      <w:rPr>
        <w:rFonts w:ascii="Arial" w:hAnsi="Arial" w:cs="Arial" w:hint="default"/>
      </w:rPr>
    </w:lvl>
  </w:abstractNum>
  <w:abstractNum w:abstractNumId="27">
    <w:nsid w:val="567478BD"/>
    <w:multiLevelType w:val="singleLevel"/>
    <w:tmpl w:val="D5327006"/>
    <w:lvl w:ilvl="0">
      <w:start w:val="1"/>
      <w:numFmt w:val="decimal"/>
      <w:lvlText w:val="5.%1."/>
      <w:legacy w:legacy="1" w:legacySpace="0" w:legacyIndent="701"/>
      <w:lvlJc w:val="left"/>
      <w:rPr>
        <w:rFonts w:ascii="Arial" w:hAnsi="Arial" w:cs="Arial" w:hint="default"/>
      </w:rPr>
    </w:lvl>
  </w:abstractNum>
  <w:abstractNum w:abstractNumId="28">
    <w:nsid w:val="594F77D7"/>
    <w:multiLevelType w:val="multilevel"/>
    <w:tmpl w:val="8E46B0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40" w:hanging="1800"/>
      </w:pPr>
      <w:rPr>
        <w:rFonts w:hint="default"/>
      </w:rPr>
    </w:lvl>
  </w:abstractNum>
  <w:abstractNum w:abstractNumId="29">
    <w:nsid w:val="5C9342E9"/>
    <w:multiLevelType w:val="multilevel"/>
    <w:tmpl w:val="7438FF28"/>
    <w:lvl w:ilvl="0">
      <w:start w:val="5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color w:val="000000"/>
      </w:rPr>
    </w:lvl>
    <w:lvl w:ilvl="1">
      <w:start w:val="8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000000"/>
      </w:rPr>
    </w:lvl>
  </w:abstractNum>
  <w:abstractNum w:abstractNumId="30">
    <w:nsid w:val="66D67DC5"/>
    <w:multiLevelType w:val="multilevel"/>
    <w:tmpl w:val="A442EC32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1">
    <w:nsid w:val="66F50682"/>
    <w:multiLevelType w:val="singleLevel"/>
    <w:tmpl w:val="71F66982"/>
    <w:lvl w:ilvl="0">
      <w:start w:val="1"/>
      <w:numFmt w:val="decimal"/>
      <w:lvlText w:val="1.%1."/>
      <w:legacy w:legacy="1" w:legacySpace="0" w:legacyIndent="677"/>
      <w:lvlJc w:val="left"/>
      <w:rPr>
        <w:rFonts w:ascii="Arial" w:hAnsi="Arial" w:cs="Arial" w:hint="default"/>
      </w:rPr>
    </w:lvl>
  </w:abstractNum>
  <w:abstractNum w:abstractNumId="32">
    <w:nsid w:val="6B317CEA"/>
    <w:multiLevelType w:val="multilevel"/>
    <w:tmpl w:val="56EC373A"/>
    <w:lvl w:ilvl="0">
      <w:start w:val="1"/>
      <w:numFmt w:val="decimal"/>
      <w:pStyle w:val="a"/>
      <w:lvlText w:val="%1."/>
      <w:lvlJc w:val="left"/>
      <w:pPr>
        <w:ind w:left="3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27425DF"/>
    <w:multiLevelType w:val="singleLevel"/>
    <w:tmpl w:val="2048ACD6"/>
    <w:lvl w:ilvl="0">
      <w:start w:val="3"/>
      <w:numFmt w:val="decimal"/>
      <w:lvlText w:val="3.%1."/>
      <w:legacy w:legacy="1" w:legacySpace="0" w:legacyIndent="705"/>
      <w:lvlJc w:val="left"/>
      <w:rPr>
        <w:rFonts w:ascii="Arial" w:hAnsi="Arial" w:cs="Arial" w:hint="default"/>
      </w:rPr>
    </w:lvl>
  </w:abstractNum>
  <w:abstractNum w:abstractNumId="34">
    <w:nsid w:val="737D5E61"/>
    <w:multiLevelType w:val="multilevel"/>
    <w:tmpl w:val="F82C70A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12" w:hanging="2160"/>
      </w:pPr>
      <w:rPr>
        <w:rFonts w:hint="default"/>
      </w:rPr>
    </w:lvl>
  </w:abstractNum>
  <w:abstractNum w:abstractNumId="35">
    <w:nsid w:val="752D059F"/>
    <w:multiLevelType w:val="hybridMultilevel"/>
    <w:tmpl w:val="70F25692"/>
    <w:lvl w:ilvl="0" w:tplc="2CECC4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9EA466B"/>
    <w:multiLevelType w:val="singleLevel"/>
    <w:tmpl w:val="61BA99CA"/>
    <w:lvl w:ilvl="0">
      <w:start w:val="1"/>
      <w:numFmt w:val="decimal"/>
      <w:lvlText w:val="3.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37">
    <w:nsid w:val="7F34427A"/>
    <w:multiLevelType w:val="hybridMultilevel"/>
    <w:tmpl w:val="56E04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"/>
  </w:num>
  <w:num w:numId="3">
    <w:abstractNumId w:val="37"/>
  </w:num>
  <w:num w:numId="4">
    <w:abstractNumId w:val="13"/>
  </w:num>
  <w:num w:numId="5">
    <w:abstractNumId w:val="12"/>
  </w:num>
  <w:num w:numId="6">
    <w:abstractNumId w:val="11"/>
  </w:num>
  <w:num w:numId="7">
    <w:abstractNumId w:val="9"/>
  </w:num>
  <w:num w:numId="8">
    <w:abstractNumId w:val="31"/>
  </w:num>
  <w:num w:numId="9">
    <w:abstractNumId w:val="0"/>
    <w:lvlOverride w:ilvl="0">
      <w:lvl w:ilvl="0">
        <w:numFmt w:val="bullet"/>
        <w:lvlText w:val="-"/>
        <w:legacy w:legacy="1" w:legacySpace="0" w:legacyIndent="432"/>
        <w:lvlJc w:val="left"/>
        <w:rPr>
          <w:rFonts w:ascii="Arial" w:hAnsi="Arial" w:hint="default"/>
        </w:rPr>
      </w:lvl>
    </w:lvlOverride>
  </w:num>
  <w:num w:numId="10">
    <w:abstractNumId w:val="14"/>
  </w:num>
  <w:num w:numId="11">
    <w:abstractNumId w:val="33"/>
  </w:num>
  <w:num w:numId="12">
    <w:abstractNumId w:val="0"/>
    <w:lvlOverride w:ilvl="0">
      <w:lvl w:ilvl="0">
        <w:numFmt w:val="bullet"/>
        <w:lvlText w:val="-"/>
        <w:legacy w:legacy="1" w:legacySpace="0" w:legacyIndent="427"/>
        <w:lvlJc w:val="left"/>
        <w:rPr>
          <w:rFonts w:ascii="Arial" w:hAnsi="Arial" w:hint="default"/>
        </w:rPr>
      </w:lvl>
    </w:lvlOverride>
  </w:num>
  <w:num w:numId="13">
    <w:abstractNumId w:val="2"/>
  </w:num>
  <w:num w:numId="14">
    <w:abstractNumId w:val="0"/>
    <w:lvlOverride w:ilvl="0">
      <w:lvl w:ilvl="0">
        <w:numFmt w:val="bullet"/>
        <w:lvlText w:val="-"/>
        <w:legacy w:legacy="1" w:legacySpace="0" w:legacyIndent="437"/>
        <w:lvlJc w:val="left"/>
        <w:rPr>
          <w:rFonts w:ascii="Arial" w:hAnsi="Arial" w:hint="default"/>
        </w:rPr>
      </w:lvl>
    </w:lvlOverride>
  </w:num>
  <w:num w:numId="15">
    <w:abstractNumId w:val="4"/>
  </w:num>
  <w:num w:numId="16">
    <w:abstractNumId w:val="36"/>
  </w:num>
  <w:num w:numId="17">
    <w:abstractNumId w:val="21"/>
  </w:num>
  <w:num w:numId="18">
    <w:abstractNumId w:val="15"/>
  </w:num>
  <w:num w:numId="19">
    <w:abstractNumId w:val="27"/>
  </w:num>
  <w:num w:numId="20">
    <w:abstractNumId w:val="27"/>
    <w:lvlOverride w:ilvl="0">
      <w:lvl w:ilvl="0">
        <w:start w:val="4"/>
        <w:numFmt w:val="decimal"/>
        <w:lvlText w:val="5.%1."/>
        <w:legacy w:legacy="1" w:legacySpace="0" w:legacyIndent="701"/>
        <w:lvlJc w:val="left"/>
        <w:rPr>
          <w:rFonts w:ascii="Arial" w:hAnsi="Arial" w:cs="Arial" w:hint="default"/>
          <w:color w:val="auto"/>
        </w:rPr>
      </w:lvl>
    </w:lvlOverride>
  </w:num>
  <w:num w:numId="21">
    <w:abstractNumId w:val="3"/>
  </w:num>
  <w:num w:numId="22">
    <w:abstractNumId w:val="26"/>
  </w:num>
  <w:num w:numId="23">
    <w:abstractNumId w:val="25"/>
  </w:num>
  <w:num w:numId="24">
    <w:abstractNumId w:val="10"/>
  </w:num>
  <w:num w:numId="25">
    <w:abstractNumId w:val="29"/>
  </w:num>
  <w:num w:numId="26">
    <w:abstractNumId w:val="8"/>
  </w:num>
  <w:num w:numId="27">
    <w:abstractNumId w:val="20"/>
  </w:num>
  <w:num w:numId="28">
    <w:abstractNumId w:val="16"/>
  </w:num>
  <w:num w:numId="29">
    <w:abstractNumId w:val="24"/>
  </w:num>
  <w:num w:numId="30">
    <w:abstractNumId w:val="6"/>
  </w:num>
  <w:num w:numId="31">
    <w:abstractNumId w:val="34"/>
  </w:num>
  <w:num w:numId="32">
    <w:abstractNumId w:val="22"/>
  </w:num>
  <w:num w:numId="33">
    <w:abstractNumId w:val="23"/>
  </w:num>
  <w:num w:numId="34">
    <w:abstractNumId w:val="19"/>
  </w:num>
  <w:num w:numId="35">
    <w:abstractNumId w:val="30"/>
  </w:num>
  <w:num w:numId="36">
    <w:abstractNumId w:val="5"/>
  </w:num>
  <w:num w:numId="37">
    <w:abstractNumId w:val="28"/>
  </w:num>
  <w:num w:numId="38">
    <w:abstractNumId w:val="17"/>
  </w:num>
  <w:num w:numId="39">
    <w:abstractNumId w:val="32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861"/>
    <w:rsid w:val="00000584"/>
    <w:rsid w:val="00002A0F"/>
    <w:rsid w:val="000049EA"/>
    <w:rsid w:val="00015359"/>
    <w:rsid w:val="0002108E"/>
    <w:rsid w:val="00021603"/>
    <w:rsid w:val="0002298C"/>
    <w:rsid w:val="00022A37"/>
    <w:rsid w:val="00024F33"/>
    <w:rsid w:val="00026E67"/>
    <w:rsid w:val="00027F13"/>
    <w:rsid w:val="00030347"/>
    <w:rsid w:val="000328BA"/>
    <w:rsid w:val="00033DD8"/>
    <w:rsid w:val="00036261"/>
    <w:rsid w:val="00041848"/>
    <w:rsid w:val="00046537"/>
    <w:rsid w:val="00057C2F"/>
    <w:rsid w:val="0006092B"/>
    <w:rsid w:val="00064787"/>
    <w:rsid w:val="00074CBE"/>
    <w:rsid w:val="000765E0"/>
    <w:rsid w:val="0008342B"/>
    <w:rsid w:val="00085770"/>
    <w:rsid w:val="0008725D"/>
    <w:rsid w:val="00094840"/>
    <w:rsid w:val="000A48DA"/>
    <w:rsid w:val="000B095F"/>
    <w:rsid w:val="000B6FDE"/>
    <w:rsid w:val="000C72A7"/>
    <w:rsid w:val="000D282D"/>
    <w:rsid w:val="000D2918"/>
    <w:rsid w:val="000D3685"/>
    <w:rsid w:val="000D3C23"/>
    <w:rsid w:val="000E1A0F"/>
    <w:rsid w:val="000E323B"/>
    <w:rsid w:val="000E35D9"/>
    <w:rsid w:val="000E3D66"/>
    <w:rsid w:val="000E48AC"/>
    <w:rsid w:val="000E6272"/>
    <w:rsid w:val="000F1B40"/>
    <w:rsid w:val="00101A70"/>
    <w:rsid w:val="001025B0"/>
    <w:rsid w:val="001054CE"/>
    <w:rsid w:val="00107C7E"/>
    <w:rsid w:val="001132BA"/>
    <w:rsid w:val="00113522"/>
    <w:rsid w:val="00123DD8"/>
    <w:rsid w:val="00124B53"/>
    <w:rsid w:val="00124E96"/>
    <w:rsid w:val="001270BE"/>
    <w:rsid w:val="00127B8D"/>
    <w:rsid w:val="001300AD"/>
    <w:rsid w:val="001307E6"/>
    <w:rsid w:val="00140AF1"/>
    <w:rsid w:val="00140B68"/>
    <w:rsid w:val="00147178"/>
    <w:rsid w:val="00152965"/>
    <w:rsid w:val="0015362C"/>
    <w:rsid w:val="00154EA3"/>
    <w:rsid w:val="0015537A"/>
    <w:rsid w:val="00155399"/>
    <w:rsid w:val="00164B96"/>
    <w:rsid w:val="0016559C"/>
    <w:rsid w:val="00166263"/>
    <w:rsid w:val="001662DB"/>
    <w:rsid w:val="00167EA2"/>
    <w:rsid w:val="00171885"/>
    <w:rsid w:val="00183792"/>
    <w:rsid w:val="001906A5"/>
    <w:rsid w:val="00190EE8"/>
    <w:rsid w:val="001A0989"/>
    <w:rsid w:val="001A1C1A"/>
    <w:rsid w:val="001A4C15"/>
    <w:rsid w:val="001A5991"/>
    <w:rsid w:val="001A6CCC"/>
    <w:rsid w:val="001A6E50"/>
    <w:rsid w:val="001B27EC"/>
    <w:rsid w:val="001B733B"/>
    <w:rsid w:val="001B7A6D"/>
    <w:rsid w:val="001C100E"/>
    <w:rsid w:val="001C4360"/>
    <w:rsid w:val="001C678D"/>
    <w:rsid w:val="001C6DFF"/>
    <w:rsid w:val="001D100A"/>
    <w:rsid w:val="001D2A72"/>
    <w:rsid w:val="001D38C8"/>
    <w:rsid w:val="001E49BE"/>
    <w:rsid w:val="001E6BC4"/>
    <w:rsid w:val="001F72A9"/>
    <w:rsid w:val="00205B29"/>
    <w:rsid w:val="00207E6C"/>
    <w:rsid w:val="002107B0"/>
    <w:rsid w:val="00212717"/>
    <w:rsid w:val="00212A5C"/>
    <w:rsid w:val="0022080D"/>
    <w:rsid w:val="00221BD2"/>
    <w:rsid w:val="0022284D"/>
    <w:rsid w:val="00233DA4"/>
    <w:rsid w:val="002345A1"/>
    <w:rsid w:val="0023523D"/>
    <w:rsid w:val="00235F58"/>
    <w:rsid w:val="00237FC6"/>
    <w:rsid w:val="00242067"/>
    <w:rsid w:val="002439B3"/>
    <w:rsid w:val="002451D0"/>
    <w:rsid w:val="00246182"/>
    <w:rsid w:val="002606D9"/>
    <w:rsid w:val="00264861"/>
    <w:rsid w:val="00280667"/>
    <w:rsid w:val="00281440"/>
    <w:rsid w:val="00281598"/>
    <w:rsid w:val="00282AE2"/>
    <w:rsid w:val="00293B68"/>
    <w:rsid w:val="002A54D4"/>
    <w:rsid w:val="002A66BC"/>
    <w:rsid w:val="002B1C1B"/>
    <w:rsid w:val="002B6E4A"/>
    <w:rsid w:val="002B7F2F"/>
    <w:rsid w:val="002C1026"/>
    <w:rsid w:val="002C3668"/>
    <w:rsid w:val="002D18A6"/>
    <w:rsid w:val="002E25B3"/>
    <w:rsid w:val="002E6623"/>
    <w:rsid w:val="002F36AC"/>
    <w:rsid w:val="002F495F"/>
    <w:rsid w:val="00305CBA"/>
    <w:rsid w:val="00307128"/>
    <w:rsid w:val="00307902"/>
    <w:rsid w:val="00307F37"/>
    <w:rsid w:val="00314C99"/>
    <w:rsid w:val="003160B8"/>
    <w:rsid w:val="003179F4"/>
    <w:rsid w:val="00322BF5"/>
    <w:rsid w:val="00330CC6"/>
    <w:rsid w:val="00336F89"/>
    <w:rsid w:val="0034346D"/>
    <w:rsid w:val="00344D93"/>
    <w:rsid w:val="00353838"/>
    <w:rsid w:val="00357472"/>
    <w:rsid w:val="00363AA1"/>
    <w:rsid w:val="0036495D"/>
    <w:rsid w:val="0036710D"/>
    <w:rsid w:val="003677DD"/>
    <w:rsid w:val="003762A0"/>
    <w:rsid w:val="00383AA7"/>
    <w:rsid w:val="003842BE"/>
    <w:rsid w:val="00386CD3"/>
    <w:rsid w:val="0039032D"/>
    <w:rsid w:val="00391760"/>
    <w:rsid w:val="00392E69"/>
    <w:rsid w:val="0039308F"/>
    <w:rsid w:val="003942C5"/>
    <w:rsid w:val="00395E7B"/>
    <w:rsid w:val="0039610C"/>
    <w:rsid w:val="00397997"/>
    <w:rsid w:val="003A4406"/>
    <w:rsid w:val="003B2962"/>
    <w:rsid w:val="003B4873"/>
    <w:rsid w:val="003C0629"/>
    <w:rsid w:val="003C189D"/>
    <w:rsid w:val="003C2B74"/>
    <w:rsid w:val="003C6222"/>
    <w:rsid w:val="003D29D8"/>
    <w:rsid w:val="003D44E9"/>
    <w:rsid w:val="003D579B"/>
    <w:rsid w:val="003E33D1"/>
    <w:rsid w:val="003E4B15"/>
    <w:rsid w:val="003E4C88"/>
    <w:rsid w:val="003E59FF"/>
    <w:rsid w:val="003F4B66"/>
    <w:rsid w:val="00400EEC"/>
    <w:rsid w:val="004017AF"/>
    <w:rsid w:val="0040217B"/>
    <w:rsid w:val="0040550F"/>
    <w:rsid w:val="00405832"/>
    <w:rsid w:val="0040603D"/>
    <w:rsid w:val="004065F8"/>
    <w:rsid w:val="00413FB3"/>
    <w:rsid w:val="004233A6"/>
    <w:rsid w:val="00423709"/>
    <w:rsid w:val="00423EF6"/>
    <w:rsid w:val="00435F13"/>
    <w:rsid w:val="00440964"/>
    <w:rsid w:val="00441CF5"/>
    <w:rsid w:val="00443E97"/>
    <w:rsid w:val="00450E5E"/>
    <w:rsid w:val="004618FC"/>
    <w:rsid w:val="00463DEB"/>
    <w:rsid w:val="00466B2C"/>
    <w:rsid w:val="00471366"/>
    <w:rsid w:val="00472432"/>
    <w:rsid w:val="00472EBD"/>
    <w:rsid w:val="00475436"/>
    <w:rsid w:val="0047575A"/>
    <w:rsid w:val="00476866"/>
    <w:rsid w:val="0048378A"/>
    <w:rsid w:val="00490648"/>
    <w:rsid w:val="00492C61"/>
    <w:rsid w:val="004932BA"/>
    <w:rsid w:val="004944BE"/>
    <w:rsid w:val="00495CFF"/>
    <w:rsid w:val="004B272C"/>
    <w:rsid w:val="004C02F6"/>
    <w:rsid w:val="004C4623"/>
    <w:rsid w:val="004C7CA2"/>
    <w:rsid w:val="004D5962"/>
    <w:rsid w:val="004F282F"/>
    <w:rsid w:val="004F33DC"/>
    <w:rsid w:val="005009FE"/>
    <w:rsid w:val="005051B4"/>
    <w:rsid w:val="005056A3"/>
    <w:rsid w:val="00507D63"/>
    <w:rsid w:val="005156F8"/>
    <w:rsid w:val="005174B3"/>
    <w:rsid w:val="00522C99"/>
    <w:rsid w:val="0052408C"/>
    <w:rsid w:val="00527122"/>
    <w:rsid w:val="00527440"/>
    <w:rsid w:val="00527D1A"/>
    <w:rsid w:val="00527D5C"/>
    <w:rsid w:val="00530D76"/>
    <w:rsid w:val="0054116C"/>
    <w:rsid w:val="005415D0"/>
    <w:rsid w:val="00544AAE"/>
    <w:rsid w:val="00546AFE"/>
    <w:rsid w:val="00554646"/>
    <w:rsid w:val="00563FD0"/>
    <w:rsid w:val="0057150C"/>
    <w:rsid w:val="005742DE"/>
    <w:rsid w:val="00576108"/>
    <w:rsid w:val="00576C7F"/>
    <w:rsid w:val="00580AFB"/>
    <w:rsid w:val="00585321"/>
    <w:rsid w:val="0059005B"/>
    <w:rsid w:val="0059009E"/>
    <w:rsid w:val="00592FD1"/>
    <w:rsid w:val="005A68DA"/>
    <w:rsid w:val="005B1445"/>
    <w:rsid w:val="005C1576"/>
    <w:rsid w:val="005C1838"/>
    <w:rsid w:val="005C2A38"/>
    <w:rsid w:val="005C4667"/>
    <w:rsid w:val="005C5759"/>
    <w:rsid w:val="005C762D"/>
    <w:rsid w:val="005D02BE"/>
    <w:rsid w:val="005D18FC"/>
    <w:rsid w:val="005D4819"/>
    <w:rsid w:val="005D50ED"/>
    <w:rsid w:val="005E6F6C"/>
    <w:rsid w:val="005E732C"/>
    <w:rsid w:val="005F0AE8"/>
    <w:rsid w:val="005F141B"/>
    <w:rsid w:val="005F414B"/>
    <w:rsid w:val="005F5500"/>
    <w:rsid w:val="006011E5"/>
    <w:rsid w:val="0060160A"/>
    <w:rsid w:val="00602E79"/>
    <w:rsid w:val="00613E97"/>
    <w:rsid w:val="00614BBD"/>
    <w:rsid w:val="006271A4"/>
    <w:rsid w:val="00630027"/>
    <w:rsid w:val="00633DD2"/>
    <w:rsid w:val="00634A30"/>
    <w:rsid w:val="00635E64"/>
    <w:rsid w:val="006370D2"/>
    <w:rsid w:val="00637EE2"/>
    <w:rsid w:val="006403DD"/>
    <w:rsid w:val="00651195"/>
    <w:rsid w:val="006559AF"/>
    <w:rsid w:val="00657876"/>
    <w:rsid w:val="00657FB1"/>
    <w:rsid w:val="006626B4"/>
    <w:rsid w:val="0066447C"/>
    <w:rsid w:val="006660A7"/>
    <w:rsid w:val="006714C3"/>
    <w:rsid w:val="00675109"/>
    <w:rsid w:val="00677D68"/>
    <w:rsid w:val="00680433"/>
    <w:rsid w:val="00681034"/>
    <w:rsid w:val="006819DE"/>
    <w:rsid w:val="00681F3D"/>
    <w:rsid w:val="00682D3C"/>
    <w:rsid w:val="0068528C"/>
    <w:rsid w:val="0068650C"/>
    <w:rsid w:val="00687025"/>
    <w:rsid w:val="006902DE"/>
    <w:rsid w:val="00691709"/>
    <w:rsid w:val="00693218"/>
    <w:rsid w:val="0069426D"/>
    <w:rsid w:val="00697B07"/>
    <w:rsid w:val="006A07CC"/>
    <w:rsid w:val="006A12DE"/>
    <w:rsid w:val="006A37C8"/>
    <w:rsid w:val="006B07DF"/>
    <w:rsid w:val="006B36E7"/>
    <w:rsid w:val="006B4861"/>
    <w:rsid w:val="006B7545"/>
    <w:rsid w:val="006B798A"/>
    <w:rsid w:val="006C19A9"/>
    <w:rsid w:val="006E12DA"/>
    <w:rsid w:val="006E29A6"/>
    <w:rsid w:val="006E42E9"/>
    <w:rsid w:val="006E7946"/>
    <w:rsid w:val="006F1138"/>
    <w:rsid w:val="006F25B9"/>
    <w:rsid w:val="006F5BF6"/>
    <w:rsid w:val="006F5C11"/>
    <w:rsid w:val="006F64BA"/>
    <w:rsid w:val="006F6BBB"/>
    <w:rsid w:val="006F6E9C"/>
    <w:rsid w:val="006F78AB"/>
    <w:rsid w:val="0070206B"/>
    <w:rsid w:val="00720711"/>
    <w:rsid w:val="007245DD"/>
    <w:rsid w:val="0073009A"/>
    <w:rsid w:val="00734332"/>
    <w:rsid w:val="007375D2"/>
    <w:rsid w:val="00741F31"/>
    <w:rsid w:val="0074653A"/>
    <w:rsid w:val="00747C09"/>
    <w:rsid w:val="00752E3A"/>
    <w:rsid w:val="00755FBD"/>
    <w:rsid w:val="0076016C"/>
    <w:rsid w:val="00760629"/>
    <w:rsid w:val="00761267"/>
    <w:rsid w:val="00762CA1"/>
    <w:rsid w:val="00762ECE"/>
    <w:rsid w:val="0077087E"/>
    <w:rsid w:val="00770F85"/>
    <w:rsid w:val="00774EAF"/>
    <w:rsid w:val="007756C3"/>
    <w:rsid w:val="00776900"/>
    <w:rsid w:val="007816CF"/>
    <w:rsid w:val="007871AC"/>
    <w:rsid w:val="00790188"/>
    <w:rsid w:val="007918ED"/>
    <w:rsid w:val="007950E2"/>
    <w:rsid w:val="007A1683"/>
    <w:rsid w:val="007A687E"/>
    <w:rsid w:val="007B15DF"/>
    <w:rsid w:val="007B2543"/>
    <w:rsid w:val="007B61E4"/>
    <w:rsid w:val="007B6960"/>
    <w:rsid w:val="007C25BA"/>
    <w:rsid w:val="007C302C"/>
    <w:rsid w:val="007C6A41"/>
    <w:rsid w:val="007D00F9"/>
    <w:rsid w:val="007D60BE"/>
    <w:rsid w:val="007D6E1D"/>
    <w:rsid w:val="007E022D"/>
    <w:rsid w:val="007E27A3"/>
    <w:rsid w:val="007E30CE"/>
    <w:rsid w:val="007F0268"/>
    <w:rsid w:val="007F062D"/>
    <w:rsid w:val="007F0EB7"/>
    <w:rsid w:val="007F20FF"/>
    <w:rsid w:val="007F390A"/>
    <w:rsid w:val="007F74CF"/>
    <w:rsid w:val="0080705B"/>
    <w:rsid w:val="00817E64"/>
    <w:rsid w:val="008207C4"/>
    <w:rsid w:val="00827646"/>
    <w:rsid w:val="00830A48"/>
    <w:rsid w:val="00830D80"/>
    <w:rsid w:val="00835954"/>
    <w:rsid w:val="00843C30"/>
    <w:rsid w:val="00844E7F"/>
    <w:rsid w:val="0084680A"/>
    <w:rsid w:val="0084681F"/>
    <w:rsid w:val="008550DC"/>
    <w:rsid w:val="0085706D"/>
    <w:rsid w:val="0086121B"/>
    <w:rsid w:val="00861B78"/>
    <w:rsid w:val="0086397C"/>
    <w:rsid w:val="0086623E"/>
    <w:rsid w:val="00867269"/>
    <w:rsid w:val="008732D9"/>
    <w:rsid w:val="0087355B"/>
    <w:rsid w:val="00885FFE"/>
    <w:rsid w:val="0088652B"/>
    <w:rsid w:val="00886ED5"/>
    <w:rsid w:val="008917D6"/>
    <w:rsid w:val="008A4B61"/>
    <w:rsid w:val="008B3163"/>
    <w:rsid w:val="008B7FA1"/>
    <w:rsid w:val="008C0ABE"/>
    <w:rsid w:val="008C3631"/>
    <w:rsid w:val="008C36A0"/>
    <w:rsid w:val="008C40E9"/>
    <w:rsid w:val="008C54DE"/>
    <w:rsid w:val="008C5E3B"/>
    <w:rsid w:val="008C7EFE"/>
    <w:rsid w:val="008D0EEE"/>
    <w:rsid w:val="008D28C1"/>
    <w:rsid w:val="008D797B"/>
    <w:rsid w:val="008E01CA"/>
    <w:rsid w:val="008E0E86"/>
    <w:rsid w:val="008E5753"/>
    <w:rsid w:val="008E57A4"/>
    <w:rsid w:val="008E6592"/>
    <w:rsid w:val="008F0585"/>
    <w:rsid w:val="008F094E"/>
    <w:rsid w:val="008F11F6"/>
    <w:rsid w:val="008F34BB"/>
    <w:rsid w:val="008F456A"/>
    <w:rsid w:val="008F57CE"/>
    <w:rsid w:val="008F7149"/>
    <w:rsid w:val="008F7C1A"/>
    <w:rsid w:val="009010C4"/>
    <w:rsid w:val="00903E37"/>
    <w:rsid w:val="00905348"/>
    <w:rsid w:val="00917876"/>
    <w:rsid w:val="009206F2"/>
    <w:rsid w:val="00922177"/>
    <w:rsid w:val="00922AF0"/>
    <w:rsid w:val="00922BFE"/>
    <w:rsid w:val="00923488"/>
    <w:rsid w:val="0092447B"/>
    <w:rsid w:val="00925484"/>
    <w:rsid w:val="00925834"/>
    <w:rsid w:val="00931DA7"/>
    <w:rsid w:val="0094217E"/>
    <w:rsid w:val="009422B3"/>
    <w:rsid w:val="009475E9"/>
    <w:rsid w:val="00947E64"/>
    <w:rsid w:val="00951211"/>
    <w:rsid w:val="00952C83"/>
    <w:rsid w:val="00961735"/>
    <w:rsid w:val="0096440E"/>
    <w:rsid w:val="00970506"/>
    <w:rsid w:val="00973286"/>
    <w:rsid w:val="00973B44"/>
    <w:rsid w:val="00974B5E"/>
    <w:rsid w:val="00980FCB"/>
    <w:rsid w:val="00982EAD"/>
    <w:rsid w:val="00985ACD"/>
    <w:rsid w:val="00993667"/>
    <w:rsid w:val="00994705"/>
    <w:rsid w:val="00994BB7"/>
    <w:rsid w:val="009A0888"/>
    <w:rsid w:val="009A1F9E"/>
    <w:rsid w:val="009A6B59"/>
    <w:rsid w:val="009A6DBE"/>
    <w:rsid w:val="009B1094"/>
    <w:rsid w:val="009B1D03"/>
    <w:rsid w:val="009B72EA"/>
    <w:rsid w:val="009C28F0"/>
    <w:rsid w:val="009C54D3"/>
    <w:rsid w:val="009C676A"/>
    <w:rsid w:val="009C6D58"/>
    <w:rsid w:val="009C7F50"/>
    <w:rsid w:val="009D262E"/>
    <w:rsid w:val="009E0D60"/>
    <w:rsid w:val="009E26B5"/>
    <w:rsid w:val="009E5442"/>
    <w:rsid w:val="009E71E5"/>
    <w:rsid w:val="009E7732"/>
    <w:rsid w:val="009F0893"/>
    <w:rsid w:val="009F57CB"/>
    <w:rsid w:val="009F7D81"/>
    <w:rsid w:val="00A1128C"/>
    <w:rsid w:val="00A15DDE"/>
    <w:rsid w:val="00A216D5"/>
    <w:rsid w:val="00A25201"/>
    <w:rsid w:val="00A253B1"/>
    <w:rsid w:val="00A447A3"/>
    <w:rsid w:val="00A465FC"/>
    <w:rsid w:val="00A47D17"/>
    <w:rsid w:val="00A505A9"/>
    <w:rsid w:val="00A54367"/>
    <w:rsid w:val="00A56E1D"/>
    <w:rsid w:val="00A60198"/>
    <w:rsid w:val="00A65C3A"/>
    <w:rsid w:val="00A66128"/>
    <w:rsid w:val="00A6693A"/>
    <w:rsid w:val="00A70B50"/>
    <w:rsid w:val="00A72C7A"/>
    <w:rsid w:val="00A80CCB"/>
    <w:rsid w:val="00A8109F"/>
    <w:rsid w:val="00A8472B"/>
    <w:rsid w:val="00A8676A"/>
    <w:rsid w:val="00A87B62"/>
    <w:rsid w:val="00A94DBB"/>
    <w:rsid w:val="00A952F3"/>
    <w:rsid w:val="00AA1B27"/>
    <w:rsid w:val="00AA402B"/>
    <w:rsid w:val="00AA4F7D"/>
    <w:rsid w:val="00AB06E3"/>
    <w:rsid w:val="00AB0F53"/>
    <w:rsid w:val="00AB4A2B"/>
    <w:rsid w:val="00AB4CED"/>
    <w:rsid w:val="00AB750B"/>
    <w:rsid w:val="00AC1B2C"/>
    <w:rsid w:val="00AC598C"/>
    <w:rsid w:val="00AD00FA"/>
    <w:rsid w:val="00AE06AA"/>
    <w:rsid w:val="00AE3856"/>
    <w:rsid w:val="00AE4762"/>
    <w:rsid w:val="00AF35F3"/>
    <w:rsid w:val="00AF5C9D"/>
    <w:rsid w:val="00AF6154"/>
    <w:rsid w:val="00AF794F"/>
    <w:rsid w:val="00AF7AEE"/>
    <w:rsid w:val="00B00EDA"/>
    <w:rsid w:val="00B0533D"/>
    <w:rsid w:val="00B05383"/>
    <w:rsid w:val="00B067A7"/>
    <w:rsid w:val="00B14C6B"/>
    <w:rsid w:val="00B15905"/>
    <w:rsid w:val="00B15DF7"/>
    <w:rsid w:val="00B17672"/>
    <w:rsid w:val="00B17FC8"/>
    <w:rsid w:val="00B22FDA"/>
    <w:rsid w:val="00B26E4F"/>
    <w:rsid w:val="00B2761E"/>
    <w:rsid w:val="00B327F9"/>
    <w:rsid w:val="00B3663C"/>
    <w:rsid w:val="00B370CF"/>
    <w:rsid w:val="00B4268F"/>
    <w:rsid w:val="00B42B24"/>
    <w:rsid w:val="00B475D9"/>
    <w:rsid w:val="00B47640"/>
    <w:rsid w:val="00B55907"/>
    <w:rsid w:val="00B566CA"/>
    <w:rsid w:val="00B609D3"/>
    <w:rsid w:val="00B63FAA"/>
    <w:rsid w:val="00B67F9F"/>
    <w:rsid w:val="00B7271F"/>
    <w:rsid w:val="00B77091"/>
    <w:rsid w:val="00B86CFE"/>
    <w:rsid w:val="00B8785C"/>
    <w:rsid w:val="00B92D68"/>
    <w:rsid w:val="00B92E0B"/>
    <w:rsid w:val="00B932F8"/>
    <w:rsid w:val="00BA160D"/>
    <w:rsid w:val="00BA37C2"/>
    <w:rsid w:val="00BB00A7"/>
    <w:rsid w:val="00BB49E0"/>
    <w:rsid w:val="00BB5266"/>
    <w:rsid w:val="00BB5E48"/>
    <w:rsid w:val="00BB75BB"/>
    <w:rsid w:val="00BC0A59"/>
    <w:rsid w:val="00BC4EC1"/>
    <w:rsid w:val="00BC5B8B"/>
    <w:rsid w:val="00BC6386"/>
    <w:rsid w:val="00BC764E"/>
    <w:rsid w:val="00BC7F7A"/>
    <w:rsid w:val="00BD1663"/>
    <w:rsid w:val="00BE12E1"/>
    <w:rsid w:val="00BE2BEC"/>
    <w:rsid w:val="00BE3E9C"/>
    <w:rsid w:val="00BE404F"/>
    <w:rsid w:val="00BE559B"/>
    <w:rsid w:val="00C00E29"/>
    <w:rsid w:val="00C02023"/>
    <w:rsid w:val="00C0762A"/>
    <w:rsid w:val="00C12E69"/>
    <w:rsid w:val="00C138A8"/>
    <w:rsid w:val="00C1600F"/>
    <w:rsid w:val="00C2331A"/>
    <w:rsid w:val="00C271C6"/>
    <w:rsid w:val="00C31871"/>
    <w:rsid w:val="00C35354"/>
    <w:rsid w:val="00C35B39"/>
    <w:rsid w:val="00C3719F"/>
    <w:rsid w:val="00C37CA8"/>
    <w:rsid w:val="00C40AE5"/>
    <w:rsid w:val="00C437AE"/>
    <w:rsid w:val="00C44B70"/>
    <w:rsid w:val="00C45A7C"/>
    <w:rsid w:val="00C50250"/>
    <w:rsid w:val="00C52367"/>
    <w:rsid w:val="00C6204A"/>
    <w:rsid w:val="00C6376F"/>
    <w:rsid w:val="00C66FE8"/>
    <w:rsid w:val="00C67CD7"/>
    <w:rsid w:val="00C718B4"/>
    <w:rsid w:val="00C72399"/>
    <w:rsid w:val="00C77732"/>
    <w:rsid w:val="00C77824"/>
    <w:rsid w:val="00C859BC"/>
    <w:rsid w:val="00C940D3"/>
    <w:rsid w:val="00C94630"/>
    <w:rsid w:val="00C94D12"/>
    <w:rsid w:val="00CA4BC4"/>
    <w:rsid w:val="00CB0D83"/>
    <w:rsid w:val="00CB10C2"/>
    <w:rsid w:val="00CB74CC"/>
    <w:rsid w:val="00CC15C9"/>
    <w:rsid w:val="00CC3439"/>
    <w:rsid w:val="00CC5328"/>
    <w:rsid w:val="00CC723B"/>
    <w:rsid w:val="00CD011A"/>
    <w:rsid w:val="00CD2244"/>
    <w:rsid w:val="00CD5270"/>
    <w:rsid w:val="00CD56A3"/>
    <w:rsid w:val="00CD75E4"/>
    <w:rsid w:val="00CF0376"/>
    <w:rsid w:val="00CF48AF"/>
    <w:rsid w:val="00CF5D6B"/>
    <w:rsid w:val="00D01BE5"/>
    <w:rsid w:val="00D0751A"/>
    <w:rsid w:val="00D11193"/>
    <w:rsid w:val="00D16C74"/>
    <w:rsid w:val="00D17481"/>
    <w:rsid w:val="00D21A9B"/>
    <w:rsid w:val="00D238D6"/>
    <w:rsid w:val="00D2545F"/>
    <w:rsid w:val="00D301D2"/>
    <w:rsid w:val="00D30E8E"/>
    <w:rsid w:val="00D33025"/>
    <w:rsid w:val="00D41ADF"/>
    <w:rsid w:val="00D423BB"/>
    <w:rsid w:val="00D47708"/>
    <w:rsid w:val="00D507AF"/>
    <w:rsid w:val="00D60788"/>
    <w:rsid w:val="00D6143F"/>
    <w:rsid w:val="00D64F04"/>
    <w:rsid w:val="00D65CC4"/>
    <w:rsid w:val="00D70181"/>
    <w:rsid w:val="00D72B35"/>
    <w:rsid w:val="00D74D92"/>
    <w:rsid w:val="00D76172"/>
    <w:rsid w:val="00D8435A"/>
    <w:rsid w:val="00D856A8"/>
    <w:rsid w:val="00D866BF"/>
    <w:rsid w:val="00D878AC"/>
    <w:rsid w:val="00D9726C"/>
    <w:rsid w:val="00D97431"/>
    <w:rsid w:val="00D97C10"/>
    <w:rsid w:val="00DA0E7D"/>
    <w:rsid w:val="00DA7403"/>
    <w:rsid w:val="00DB0A2E"/>
    <w:rsid w:val="00DC222B"/>
    <w:rsid w:val="00DD210C"/>
    <w:rsid w:val="00DD2C94"/>
    <w:rsid w:val="00DD3000"/>
    <w:rsid w:val="00DD3047"/>
    <w:rsid w:val="00DD325A"/>
    <w:rsid w:val="00DE27B4"/>
    <w:rsid w:val="00DE2A57"/>
    <w:rsid w:val="00DF1798"/>
    <w:rsid w:val="00DF22FE"/>
    <w:rsid w:val="00DF5DB3"/>
    <w:rsid w:val="00E02F9E"/>
    <w:rsid w:val="00E13C52"/>
    <w:rsid w:val="00E15A0B"/>
    <w:rsid w:val="00E16FA5"/>
    <w:rsid w:val="00E21790"/>
    <w:rsid w:val="00E2360D"/>
    <w:rsid w:val="00E243AE"/>
    <w:rsid w:val="00E267B2"/>
    <w:rsid w:val="00E27DB6"/>
    <w:rsid w:val="00E30C8D"/>
    <w:rsid w:val="00E351DA"/>
    <w:rsid w:val="00E37CD6"/>
    <w:rsid w:val="00E45AFF"/>
    <w:rsid w:val="00E46720"/>
    <w:rsid w:val="00E46DDE"/>
    <w:rsid w:val="00E55FEE"/>
    <w:rsid w:val="00E60695"/>
    <w:rsid w:val="00E632FF"/>
    <w:rsid w:val="00E760DD"/>
    <w:rsid w:val="00E80A86"/>
    <w:rsid w:val="00E828DA"/>
    <w:rsid w:val="00E85A11"/>
    <w:rsid w:val="00E86D1A"/>
    <w:rsid w:val="00E91D67"/>
    <w:rsid w:val="00E93589"/>
    <w:rsid w:val="00E96066"/>
    <w:rsid w:val="00EA3ED0"/>
    <w:rsid w:val="00EA54F7"/>
    <w:rsid w:val="00EA6011"/>
    <w:rsid w:val="00EB09EE"/>
    <w:rsid w:val="00EB1051"/>
    <w:rsid w:val="00EB275D"/>
    <w:rsid w:val="00EB524A"/>
    <w:rsid w:val="00EB5B1A"/>
    <w:rsid w:val="00EB5E03"/>
    <w:rsid w:val="00ED0F5F"/>
    <w:rsid w:val="00ED3E2E"/>
    <w:rsid w:val="00EE4FA9"/>
    <w:rsid w:val="00EE798A"/>
    <w:rsid w:val="00EF2929"/>
    <w:rsid w:val="00F004B2"/>
    <w:rsid w:val="00F12270"/>
    <w:rsid w:val="00F226F2"/>
    <w:rsid w:val="00F2277C"/>
    <w:rsid w:val="00F26DFE"/>
    <w:rsid w:val="00F32A67"/>
    <w:rsid w:val="00F33BB3"/>
    <w:rsid w:val="00F35E1F"/>
    <w:rsid w:val="00F37FB0"/>
    <w:rsid w:val="00F40B7B"/>
    <w:rsid w:val="00F4499E"/>
    <w:rsid w:val="00F44FFA"/>
    <w:rsid w:val="00F47D86"/>
    <w:rsid w:val="00F5151E"/>
    <w:rsid w:val="00F51E2B"/>
    <w:rsid w:val="00F54384"/>
    <w:rsid w:val="00F5746F"/>
    <w:rsid w:val="00F64509"/>
    <w:rsid w:val="00F65466"/>
    <w:rsid w:val="00F709CD"/>
    <w:rsid w:val="00F74C19"/>
    <w:rsid w:val="00F80BF8"/>
    <w:rsid w:val="00F81932"/>
    <w:rsid w:val="00F83B9A"/>
    <w:rsid w:val="00F9128F"/>
    <w:rsid w:val="00FA6FCE"/>
    <w:rsid w:val="00FA7777"/>
    <w:rsid w:val="00FB0911"/>
    <w:rsid w:val="00FB3E48"/>
    <w:rsid w:val="00FB4F55"/>
    <w:rsid w:val="00FC2F20"/>
    <w:rsid w:val="00FC39C0"/>
    <w:rsid w:val="00FC4281"/>
    <w:rsid w:val="00FC52B5"/>
    <w:rsid w:val="00FD14B6"/>
    <w:rsid w:val="00FD59EA"/>
    <w:rsid w:val="00FF3943"/>
    <w:rsid w:val="00FF43F0"/>
    <w:rsid w:val="00FF4C4A"/>
    <w:rsid w:val="00FF5FE7"/>
    <w:rsid w:val="00FF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6486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26486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7F0268"/>
    <w:rPr>
      <w:rFonts w:ascii="Times New Roman" w:eastAsia="Calibri" w:hAnsi="Times New Roman" w:cs="Times New Roman"/>
      <w:sz w:val="24"/>
    </w:rPr>
  </w:style>
  <w:style w:type="paragraph" w:styleId="a7">
    <w:name w:val="footer"/>
    <w:basedOn w:val="a0"/>
    <w:link w:val="a8"/>
    <w:unhideWhenUsed/>
    <w:rsid w:val="007F02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sid w:val="007F0268"/>
    <w:rPr>
      <w:rFonts w:ascii="Times New Roman" w:eastAsia="Calibri" w:hAnsi="Times New Roman" w:cs="Times New Roman"/>
      <w:sz w:val="24"/>
    </w:rPr>
  </w:style>
  <w:style w:type="character" w:styleId="a9">
    <w:name w:val="Hyperlink"/>
    <w:basedOn w:val="a1"/>
    <w:unhideWhenUsed/>
    <w:rsid w:val="00B47640"/>
    <w:rPr>
      <w:color w:val="0563C1" w:themeColor="hyperlink"/>
      <w:u w:val="single"/>
    </w:rPr>
  </w:style>
  <w:style w:type="numbering" w:customStyle="1" w:styleId="1">
    <w:name w:val="Нет списка1"/>
    <w:next w:val="a3"/>
    <w:uiPriority w:val="99"/>
    <w:semiHidden/>
    <w:unhideWhenUsed/>
    <w:rsid w:val="004C7CA2"/>
  </w:style>
  <w:style w:type="numbering" w:customStyle="1" w:styleId="11">
    <w:name w:val="Нет списка11"/>
    <w:next w:val="a3"/>
    <w:uiPriority w:val="99"/>
    <w:semiHidden/>
    <w:rsid w:val="004C7CA2"/>
  </w:style>
  <w:style w:type="paragraph" w:customStyle="1" w:styleId="3">
    <w:name w:val="Знак Знак3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Heading">
    <w:name w:val="Heading"/>
    <w:rsid w:val="004C7CA2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a">
    <w:name w:val="Balloon Text"/>
    <w:basedOn w:val="a0"/>
    <w:link w:val="ab"/>
    <w:rsid w:val="004C7CA2"/>
    <w:pPr>
      <w:suppressAutoHyphens/>
      <w:ind w:firstLine="0"/>
      <w:jc w:val="left"/>
    </w:pPr>
    <w:rPr>
      <w:rFonts w:ascii="Tahoma" w:hAnsi="Tahoma"/>
      <w:sz w:val="16"/>
      <w:szCs w:val="16"/>
      <w:lang w:val="x-none" w:eastAsia="ar-SA"/>
    </w:rPr>
  </w:style>
  <w:style w:type="character" w:customStyle="1" w:styleId="ab">
    <w:name w:val="Текст выноски Знак"/>
    <w:basedOn w:val="a1"/>
    <w:link w:val="aa"/>
    <w:rsid w:val="004C7CA2"/>
    <w:rPr>
      <w:rFonts w:ascii="Tahoma" w:eastAsia="Calibri" w:hAnsi="Tahoma" w:cs="Times New Roman"/>
      <w:sz w:val="16"/>
      <w:szCs w:val="16"/>
      <w:lang w:val="x-none" w:eastAsia="ar-SA"/>
    </w:rPr>
  </w:style>
  <w:style w:type="paragraph" w:customStyle="1" w:styleId="110">
    <w:name w:val="Знак1 Знак Знак1 Знак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/>
    </w:rPr>
  </w:style>
  <w:style w:type="table" w:styleId="ac">
    <w:name w:val="Table Grid"/>
    <w:basedOn w:val="a2"/>
    <w:rsid w:val="004C7C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4C7CA2"/>
    <w:rPr>
      <w:rFonts w:cs="Times New Roman"/>
    </w:rPr>
  </w:style>
  <w:style w:type="character" w:styleId="ad">
    <w:name w:val="FollowedHyperlink"/>
    <w:uiPriority w:val="99"/>
    <w:unhideWhenUsed/>
    <w:rsid w:val="004C7CA2"/>
    <w:rPr>
      <w:color w:val="800080"/>
      <w:u w:val="single"/>
    </w:rPr>
  </w:style>
  <w:style w:type="paragraph" w:customStyle="1" w:styleId="font5">
    <w:name w:val="font5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6">
    <w:name w:val="font6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6">
    <w:name w:val="xl66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7">
    <w:name w:val="xl6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68">
    <w:name w:val="xl6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69">
    <w:name w:val="xl69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70">
    <w:name w:val="xl7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1">
    <w:name w:val="xl7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2">
    <w:name w:val="xl7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3">
    <w:name w:val="xl7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4">
    <w:name w:val="xl74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5">
    <w:name w:val="xl7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6">
    <w:name w:val="xl7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77">
    <w:name w:val="xl7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78">
    <w:name w:val="xl7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9">
    <w:name w:val="xl79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1">
    <w:name w:val="xl8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82">
    <w:name w:val="xl82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84">
    <w:name w:val="xl84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0"/>
    <w:rsid w:val="004C7C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86">
    <w:name w:val="xl8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7">
    <w:name w:val="xl8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88">
    <w:name w:val="xl88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90">
    <w:name w:val="xl90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1">
    <w:name w:val="xl91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92">
    <w:name w:val="xl92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3">
    <w:name w:val="xl93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4">
    <w:name w:val="xl9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95">
    <w:name w:val="xl9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96">
    <w:name w:val="xl96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7">
    <w:name w:val="xl9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98">
    <w:name w:val="xl9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9">
    <w:name w:val="xl99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0">
    <w:name w:val="xl10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101">
    <w:name w:val="xl10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2">
    <w:name w:val="xl102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03">
    <w:name w:val="xl10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104">
    <w:name w:val="xl10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12">
    <w:name w:val="Знак Знак12 Знак Знак Знак Знак Знак Знак Знак Знак Знак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xl105">
    <w:name w:val="xl10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6">
    <w:name w:val="xl106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7">
    <w:name w:val="xl10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8">
    <w:name w:val="xl108"/>
    <w:basedOn w:val="a0"/>
    <w:rsid w:val="004C7CA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9">
    <w:name w:val="xl109"/>
    <w:basedOn w:val="a0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msonormal0">
    <w:name w:val="msonormal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111">
    <w:name w:val="xl11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12">
    <w:name w:val="xl11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3">
    <w:name w:val="xl11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4">
    <w:name w:val="xl11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5">
    <w:name w:val="xl115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6">
    <w:name w:val="xl116"/>
    <w:basedOn w:val="a0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8">
    <w:name w:val="xl11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19">
    <w:name w:val="xl119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0">
    <w:name w:val="xl12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1">
    <w:name w:val="xl12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22">
    <w:name w:val="xl12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3">
    <w:name w:val="xl12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4">
    <w:name w:val="xl12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5">
    <w:name w:val="xl12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6">
    <w:name w:val="xl12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7">
    <w:name w:val="xl12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8">
    <w:name w:val="xl12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2"/>
      <w:lang w:eastAsia="ru-RU"/>
    </w:rPr>
  </w:style>
  <w:style w:type="paragraph" w:customStyle="1" w:styleId="xl129">
    <w:name w:val="xl129"/>
    <w:basedOn w:val="a0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0">
    <w:name w:val="xl130"/>
    <w:basedOn w:val="a0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1">
    <w:name w:val="xl13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2">
    <w:name w:val="xl13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3">
    <w:name w:val="xl13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34">
    <w:name w:val="xl13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6">
    <w:name w:val="xl13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7">
    <w:name w:val="xl13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8">
    <w:name w:val="xl138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9">
    <w:name w:val="xl139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40">
    <w:name w:val="xl140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5">
    <w:name w:val="xl135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1">
    <w:name w:val="xl14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2">
    <w:name w:val="xl14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color w:val="000000"/>
      <w:sz w:val="22"/>
      <w:lang w:eastAsia="ru-RU"/>
    </w:rPr>
  </w:style>
  <w:style w:type="paragraph" w:customStyle="1" w:styleId="xl143">
    <w:name w:val="xl143"/>
    <w:basedOn w:val="a0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4">
    <w:name w:val="xl144"/>
    <w:basedOn w:val="a0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5">
    <w:name w:val="xl14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46">
    <w:name w:val="xl14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ae">
    <w:name w:val="Заголовок"/>
    <w:basedOn w:val="a0"/>
    <w:next w:val="af"/>
    <w:rsid w:val="00F709CD"/>
    <w:pPr>
      <w:keepNext/>
      <w:suppressAutoHyphens/>
      <w:spacing w:before="240" w:after="120"/>
      <w:ind w:firstLine="0"/>
      <w:jc w:val="left"/>
    </w:pPr>
    <w:rPr>
      <w:rFonts w:ascii="Liberation Sans" w:eastAsia="Microsoft YaHei" w:hAnsi="Liberation Sans" w:cs="Mangal"/>
      <w:kern w:val="1"/>
      <w:sz w:val="28"/>
      <w:szCs w:val="28"/>
      <w:lang w:eastAsia="hi-IN" w:bidi="hi-IN"/>
    </w:rPr>
  </w:style>
  <w:style w:type="paragraph" w:styleId="af">
    <w:name w:val="Body Text"/>
    <w:basedOn w:val="a0"/>
    <w:link w:val="af0"/>
    <w:uiPriority w:val="99"/>
    <w:semiHidden/>
    <w:unhideWhenUsed/>
    <w:rsid w:val="00F709CD"/>
    <w:pPr>
      <w:spacing w:after="120"/>
    </w:pPr>
  </w:style>
  <w:style w:type="character" w:customStyle="1" w:styleId="af0">
    <w:name w:val="Основной текст Знак"/>
    <w:basedOn w:val="a1"/>
    <w:link w:val="af"/>
    <w:uiPriority w:val="99"/>
    <w:semiHidden/>
    <w:rsid w:val="00F709CD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link w:val="ConsPlusNormal0"/>
    <w:uiPriority w:val="99"/>
    <w:rsid w:val="001553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55399"/>
    <w:rPr>
      <w:rFonts w:ascii="Arial" w:eastAsia="Calibri" w:hAnsi="Arial" w:cs="Arial"/>
      <w:sz w:val="20"/>
      <w:szCs w:val="20"/>
    </w:rPr>
  </w:style>
  <w:style w:type="numbering" w:customStyle="1" w:styleId="2">
    <w:name w:val="Нет списка2"/>
    <w:next w:val="a3"/>
    <w:uiPriority w:val="99"/>
    <w:semiHidden/>
    <w:unhideWhenUsed/>
    <w:rsid w:val="000D3C23"/>
  </w:style>
  <w:style w:type="paragraph" w:customStyle="1" w:styleId="ConsPlusTitle">
    <w:name w:val="ConsPlusTitle"/>
    <w:uiPriority w:val="99"/>
    <w:rsid w:val="000D3C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3C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ORMATTEXT">
    <w:name w:val=".FORMATTEXT"/>
    <w:uiPriority w:val="99"/>
    <w:rsid w:val="000D3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0D3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table" w:customStyle="1" w:styleId="10">
    <w:name w:val="Сетка таблицы1"/>
    <w:basedOn w:val="a2"/>
    <w:next w:val="ac"/>
    <w:uiPriority w:val="39"/>
    <w:rsid w:val="000D3C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0">
    <w:name w:val="headertext"/>
    <w:basedOn w:val="a0"/>
    <w:rsid w:val="000D3C23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numbering" w:customStyle="1" w:styleId="30">
    <w:name w:val="Нет списка3"/>
    <w:next w:val="a3"/>
    <w:uiPriority w:val="99"/>
    <w:semiHidden/>
    <w:unhideWhenUsed/>
    <w:rsid w:val="00970506"/>
  </w:style>
  <w:style w:type="character" w:styleId="af1">
    <w:name w:val="page number"/>
    <w:basedOn w:val="a1"/>
    <w:rsid w:val="00970506"/>
  </w:style>
  <w:style w:type="paragraph" w:customStyle="1" w:styleId="af2">
    <w:basedOn w:val="a0"/>
    <w:next w:val="af3"/>
    <w:rsid w:val="00970506"/>
    <w:pPr>
      <w:spacing w:before="100" w:beforeAutospacing="1" w:after="100" w:afterAutospacing="1"/>
      <w:ind w:firstLine="0"/>
      <w:jc w:val="left"/>
    </w:pPr>
    <w:rPr>
      <w:rFonts w:eastAsia="SimSun"/>
      <w:szCs w:val="24"/>
      <w:lang w:eastAsia="zh-CN"/>
    </w:rPr>
  </w:style>
  <w:style w:type="paragraph" w:styleId="af4">
    <w:name w:val="List Paragraph"/>
    <w:basedOn w:val="a0"/>
    <w:uiPriority w:val="34"/>
    <w:qFormat/>
    <w:rsid w:val="00970506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0">
    <w:name w:val="Сетка таблицы2"/>
    <w:basedOn w:val="a2"/>
    <w:next w:val="ac"/>
    <w:rsid w:val="0097050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Текст ТД"/>
    <w:basedOn w:val="a0"/>
    <w:link w:val="af5"/>
    <w:qFormat/>
    <w:rsid w:val="00970506"/>
    <w:pPr>
      <w:numPr>
        <w:numId w:val="39"/>
      </w:numPr>
      <w:autoSpaceDE w:val="0"/>
      <w:autoSpaceDN w:val="0"/>
      <w:adjustRightInd w:val="0"/>
      <w:spacing w:after="200"/>
    </w:pPr>
    <w:rPr>
      <w:szCs w:val="24"/>
    </w:rPr>
  </w:style>
  <w:style w:type="character" w:customStyle="1" w:styleId="af5">
    <w:name w:val="Текст ТД Знак"/>
    <w:link w:val="a"/>
    <w:rsid w:val="00970506"/>
    <w:rPr>
      <w:rFonts w:ascii="Times New Roman" w:eastAsia="Calibri" w:hAnsi="Times New Roman" w:cs="Times New Roman"/>
      <w:sz w:val="24"/>
      <w:szCs w:val="24"/>
    </w:rPr>
  </w:style>
  <w:style w:type="paragraph" w:styleId="af3">
    <w:name w:val="Normal (Web)"/>
    <w:basedOn w:val="a0"/>
    <w:uiPriority w:val="99"/>
    <w:semiHidden/>
    <w:unhideWhenUsed/>
    <w:rsid w:val="00970506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af6">
    <w:name w:val="ПолеКому"/>
    <w:rsid w:val="005156F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f7">
    <w:name w:val="Знак Знак"/>
    <w:basedOn w:val="a0"/>
    <w:rsid w:val="00423EF6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styleId="21">
    <w:name w:val="Body Text Indent 2"/>
    <w:basedOn w:val="a0"/>
    <w:link w:val="22"/>
    <w:uiPriority w:val="99"/>
    <w:semiHidden/>
    <w:unhideWhenUsed/>
    <w:rsid w:val="004932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4932BA"/>
    <w:rPr>
      <w:rFonts w:ascii="Times New Roman" w:eastAsia="Calibri" w:hAnsi="Times New Roman" w:cs="Times New Roman"/>
      <w:sz w:val="24"/>
    </w:rPr>
  </w:style>
  <w:style w:type="table" w:customStyle="1" w:styleId="31">
    <w:name w:val="Сетка таблицы3"/>
    <w:basedOn w:val="a2"/>
    <w:uiPriority w:val="59"/>
    <w:rsid w:val="00A6612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3"/>
    <w:uiPriority w:val="99"/>
    <w:semiHidden/>
    <w:rsid w:val="00C67CD7"/>
  </w:style>
  <w:style w:type="paragraph" w:customStyle="1" w:styleId="msonormaledainnerparagraph">
    <w:name w:val="msonormal eda_inner_paragraph"/>
    <w:basedOn w:val="a0"/>
    <w:rsid w:val="00C67CD7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msonormaledaparagraph">
    <w:name w:val="msonormal eda_paragraph"/>
    <w:basedOn w:val="a0"/>
    <w:rsid w:val="00C67CD7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consplusnormaledaparagraph">
    <w:name w:val="consplusnormal eda_paragraph"/>
    <w:basedOn w:val="a0"/>
    <w:rsid w:val="00C67CD7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6486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26486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7F0268"/>
    <w:rPr>
      <w:rFonts w:ascii="Times New Roman" w:eastAsia="Calibri" w:hAnsi="Times New Roman" w:cs="Times New Roman"/>
      <w:sz w:val="24"/>
    </w:rPr>
  </w:style>
  <w:style w:type="paragraph" w:styleId="a7">
    <w:name w:val="footer"/>
    <w:basedOn w:val="a0"/>
    <w:link w:val="a8"/>
    <w:unhideWhenUsed/>
    <w:rsid w:val="007F02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sid w:val="007F0268"/>
    <w:rPr>
      <w:rFonts w:ascii="Times New Roman" w:eastAsia="Calibri" w:hAnsi="Times New Roman" w:cs="Times New Roman"/>
      <w:sz w:val="24"/>
    </w:rPr>
  </w:style>
  <w:style w:type="character" w:styleId="a9">
    <w:name w:val="Hyperlink"/>
    <w:basedOn w:val="a1"/>
    <w:unhideWhenUsed/>
    <w:rsid w:val="00B47640"/>
    <w:rPr>
      <w:color w:val="0563C1" w:themeColor="hyperlink"/>
      <w:u w:val="single"/>
    </w:rPr>
  </w:style>
  <w:style w:type="numbering" w:customStyle="1" w:styleId="1">
    <w:name w:val="Нет списка1"/>
    <w:next w:val="a3"/>
    <w:uiPriority w:val="99"/>
    <w:semiHidden/>
    <w:unhideWhenUsed/>
    <w:rsid w:val="004C7CA2"/>
  </w:style>
  <w:style w:type="numbering" w:customStyle="1" w:styleId="11">
    <w:name w:val="Нет списка11"/>
    <w:next w:val="a3"/>
    <w:uiPriority w:val="99"/>
    <w:semiHidden/>
    <w:rsid w:val="004C7CA2"/>
  </w:style>
  <w:style w:type="paragraph" w:customStyle="1" w:styleId="3">
    <w:name w:val="Знак Знак3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Heading">
    <w:name w:val="Heading"/>
    <w:rsid w:val="004C7CA2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a">
    <w:name w:val="Balloon Text"/>
    <w:basedOn w:val="a0"/>
    <w:link w:val="ab"/>
    <w:rsid w:val="004C7CA2"/>
    <w:pPr>
      <w:suppressAutoHyphens/>
      <w:ind w:firstLine="0"/>
      <w:jc w:val="left"/>
    </w:pPr>
    <w:rPr>
      <w:rFonts w:ascii="Tahoma" w:hAnsi="Tahoma"/>
      <w:sz w:val="16"/>
      <w:szCs w:val="16"/>
      <w:lang w:val="x-none" w:eastAsia="ar-SA"/>
    </w:rPr>
  </w:style>
  <w:style w:type="character" w:customStyle="1" w:styleId="ab">
    <w:name w:val="Текст выноски Знак"/>
    <w:basedOn w:val="a1"/>
    <w:link w:val="aa"/>
    <w:rsid w:val="004C7CA2"/>
    <w:rPr>
      <w:rFonts w:ascii="Tahoma" w:eastAsia="Calibri" w:hAnsi="Tahoma" w:cs="Times New Roman"/>
      <w:sz w:val="16"/>
      <w:szCs w:val="16"/>
      <w:lang w:val="x-none" w:eastAsia="ar-SA"/>
    </w:rPr>
  </w:style>
  <w:style w:type="paragraph" w:customStyle="1" w:styleId="110">
    <w:name w:val="Знак1 Знак Знак1 Знак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/>
    </w:rPr>
  </w:style>
  <w:style w:type="table" w:styleId="ac">
    <w:name w:val="Table Grid"/>
    <w:basedOn w:val="a2"/>
    <w:rsid w:val="004C7C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4C7CA2"/>
    <w:rPr>
      <w:rFonts w:cs="Times New Roman"/>
    </w:rPr>
  </w:style>
  <w:style w:type="character" w:styleId="ad">
    <w:name w:val="FollowedHyperlink"/>
    <w:uiPriority w:val="99"/>
    <w:unhideWhenUsed/>
    <w:rsid w:val="004C7CA2"/>
    <w:rPr>
      <w:color w:val="800080"/>
      <w:u w:val="single"/>
    </w:rPr>
  </w:style>
  <w:style w:type="paragraph" w:customStyle="1" w:styleId="font5">
    <w:name w:val="font5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6">
    <w:name w:val="font6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6">
    <w:name w:val="xl66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7">
    <w:name w:val="xl6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68">
    <w:name w:val="xl6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69">
    <w:name w:val="xl69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70">
    <w:name w:val="xl7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1">
    <w:name w:val="xl7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2">
    <w:name w:val="xl7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3">
    <w:name w:val="xl7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4">
    <w:name w:val="xl74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5">
    <w:name w:val="xl7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6">
    <w:name w:val="xl7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77">
    <w:name w:val="xl7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78">
    <w:name w:val="xl7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9">
    <w:name w:val="xl79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1">
    <w:name w:val="xl8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82">
    <w:name w:val="xl82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84">
    <w:name w:val="xl84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0"/>
    <w:rsid w:val="004C7C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86">
    <w:name w:val="xl8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7">
    <w:name w:val="xl8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88">
    <w:name w:val="xl88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90">
    <w:name w:val="xl90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1">
    <w:name w:val="xl91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92">
    <w:name w:val="xl92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3">
    <w:name w:val="xl93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4">
    <w:name w:val="xl9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95">
    <w:name w:val="xl9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96">
    <w:name w:val="xl96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7">
    <w:name w:val="xl9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98">
    <w:name w:val="xl9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9">
    <w:name w:val="xl99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0">
    <w:name w:val="xl10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101">
    <w:name w:val="xl10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2">
    <w:name w:val="xl102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03">
    <w:name w:val="xl10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104">
    <w:name w:val="xl10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12">
    <w:name w:val="Знак Знак12 Знак Знак Знак Знак Знак Знак Знак Знак Знак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xl105">
    <w:name w:val="xl10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6">
    <w:name w:val="xl106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7">
    <w:name w:val="xl10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8">
    <w:name w:val="xl108"/>
    <w:basedOn w:val="a0"/>
    <w:rsid w:val="004C7CA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9">
    <w:name w:val="xl109"/>
    <w:basedOn w:val="a0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msonormal0">
    <w:name w:val="msonormal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111">
    <w:name w:val="xl11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12">
    <w:name w:val="xl11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3">
    <w:name w:val="xl11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4">
    <w:name w:val="xl11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5">
    <w:name w:val="xl115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6">
    <w:name w:val="xl116"/>
    <w:basedOn w:val="a0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8">
    <w:name w:val="xl11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19">
    <w:name w:val="xl119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0">
    <w:name w:val="xl12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1">
    <w:name w:val="xl12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22">
    <w:name w:val="xl12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3">
    <w:name w:val="xl12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4">
    <w:name w:val="xl12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5">
    <w:name w:val="xl12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6">
    <w:name w:val="xl12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7">
    <w:name w:val="xl12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8">
    <w:name w:val="xl12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2"/>
      <w:lang w:eastAsia="ru-RU"/>
    </w:rPr>
  </w:style>
  <w:style w:type="paragraph" w:customStyle="1" w:styleId="xl129">
    <w:name w:val="xl129"/>
    <w:basedOn w:val="a0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0">
    <w:name w:val="xl130"/>
    <w:basedOn w:val="a0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1">
    <w:name w:val="xl13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2">
    <w:name w:val="xl13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3">
    <w:name w:val="xl13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34">
    <w:name w:val="xl13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6">
    <w:name w:val="xl13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7">
    <w:name w:val="xl13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8">
    <w:name w:val="xl138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9">
    <w:name w:val="xl139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40">
    <w:name w:val="xl140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5">
    <w:name w:val="xl135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1">
    <w:name w:val="xl14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2">
    <w:name w:val="xl14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color w:val="000000"/>
      <w:sz w:val="22"/>
      <w:lang w:eastAsia="ru-RU"/>
    </w:rPr>
  </w:style>
  <w:style w:type="paragraph" w:customStyle="1" w:styleId="xl143">
    <w:name w:val="xl143"/>
    <w:basedOn w:val="a0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4">
    <w:name w:val="xl144"/>
    <w:basedOn w:val="a0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5">
    <w:name w:val="xl14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46">
    <w:name w:val="xl14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ae">
    <w:name w:val="Заголовок"/>
    <w:basedOn w:val="a0"/>
    <w:next w:val="af"/>
    <w:rsid w:val="00F709CD"/>
    <w:pPr>
      <w:keepNext/>
      <w:suppressAutoHyphens/>
      <w:spacing w:before="240" w:after="120"/>
      <w:ind w:firstLine="0"/>
      <w:jc w:val="left"/>
    </w:pPr>
    <w:rPr>
      <w:rFonts w:ascii="Liberation Sans" w:eastAsia="Microsoft YaHei" w:hAnsi="Liberation Sans" w:cs="Mangal"/>
      <w:kern w:val="1"/>
      <w:sz w:val="28"/>
      <w:szCs w:val="28"/>
      <w:lang w:eastAsia="hi-IN" w:bidi="hi-IN"/>
    </w:rPr>
  </w:style>
  <w:style w:type="paragraph" w:styleId="af">
    <w:name w:val="Body Text"/>
    <w:basedOn w:val="a0"/>
    <w:link w:val="af0"/>
    <w:uiPriority w:val="99"/>
    <w:semiHidden/>
    <w:unhideWhenUsed/>
    <w:rsid w:val="00F709CD"/>
    <w:pPr>
      <w:spacing w:after="120"/>
    </w:pPr>
  </w:style>
  <w:style w:type="character" w:customStyle="1" w:styleId="af0">
    <w:name w:val="Основной текст Знак"/>
    <w:basedOn w:val="a1"/>
    <w:link w:val="af"/>
    <w:uiPriority w:val="99"/>
    <w:semiHidden/>
    <w:rsid w:val="00F709CD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link w:val="ConsPlusNormal0"/>
    <w:uiPriority w:val="99"/>
    <w:rsid w:val="001553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55399"/>
    <w:rPr>
      <w:rFonts w:ascii="Arial" w:eastAsia="Calibri" w:hAnsi="Arial" w:cs="Arial"/>
      <w:sz w:val="20"/>
      <w:szCs w:val="20"/>
    </w:rPr>
  </w:style>
  <w:style w:type="numbering" w:customStyle="1" w:styleId="2">
    <w:name w:val="Нет списка2"/>
    <w:next w:val="a3"/>
    <w:uiPriority w:val="99"/>
    <w:semiHidden/>
    <w:unhideWhenUsed/>
    <w:rsid w:val="000D3C23"/>
  </w:style>
  <w:style w:type="paragraph" w:customStyle="1" w:styleId="ConsPlusTitle">
    <w:name w:val="ConsPlusTitle"/>
    <w:uiPriority w:val="99"/>
    <w:rsid w:val="000D3C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3C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ORMATTEXT">
    <w:name w:val=".FORMATTEXT"/>
    <w:uiPriority w:val="99"/>
    <w:rsid w:val="000D3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0D3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table" w:customStyle="1" w:styleId="10">
    <w:name w:val="Сетка таблицы1"/>
    <w:basedOn w:val="a2"/>
    <w:next w:val="ac"/>
    <w:uiPriority w:val="39"/>
    <w:rsid w:val="000D3C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0">
    <w:name w:val="headertext"/>
    <w:basedOn w:val="a0"/>
    <w:rsid w:val="000D3C23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numbering" w:customStyle="1" w:styleId="30">
    <w:name w:val="Нет списка3"/>
    <w:next w:val="a3"/>
    <w:uiPriority w:val="99"/>
    <w:semiHidden/>
    <w:unhideWhenUsed/>
    <w:rsid w:val="00970506"/>
  </w:style>
  <w:style w:type="character" w:styleId="af1">
    <w:name w:val="page number"/>
    <w:basedOn w:val="a1"/>
    <w:rsid w:val="00970506"/>
  </w:style>
  <w:style w:type="paragraph" w:customStyle="1" w:styleId="af2">
    <w:basedOn w:val="a0"/>
    <w:next w:val="af3"/>
    <w:rsid w:val="00970506"/>
    <w:pPr>
      <w:spacing w:before="100" w:beforeAutospacing="1" w:after="100" w:afterAutospacing="1"/>
      <w:ind w:firstLine="0"/>
      <w:jc w:val="left"/>
    </w:pPr>
    <w:rPr>
      <w:rFonts w:eastAsia="SimSun"/>
      <w:szCs w:val="24"/>
      <w:lang w:eastAsia="zh-CN"/>
    </w:rPr>
  </w:style>
  <w:style w:type="paragraph" w:styleId="af4">
    <w:name w:val="List Paragraph"/>
    <w:basedOn w:val="a0"/>
    <w:uiPriority w:val="34"/>
    <w:qFormat/>
    <w:rsid w:val="00970506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0">
    <w:name w:val="Сетка таблицы2"/>
    <w:basedOn w:val="a2"/>
    <w:next w:val="ac"/>
    <w:rsid w:val="0097050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Текст ТД"/>
    <w:basedOn w:val="a0"/>
    <w:link w:val="af5"/>
    <w:qFormat/>
    <w:rsid w:val="00970506"/>
    <w:pPr>
      <w:numPr>
        <w:numId w:val="39"/>
      </w:numPr>
      <w:autoSpaceDE w:val="0"/>
      <w:autoSpaceDN w:val="0"/>
      <w:adjustRightInd w:val="0"/>
      <w:spacing w:after="200"/>
    </w:pPr>
    <w:rPr>
      <w:szCs w:val="24"/>
    </w:rPr>
  </w:style>
  <w:style w:type="character" w:customStyle="1" w:styleId="af5">
    <w:name w:val="Текст ТД Знак"/>
    <w:link w:val="a"/>
    <w:rsid w:val="00970506"/>
    <w:rPr>
      <w:rFonts w:ascii="Times New Roman" w:eastAsia="Calibri" w:hAnsi="Times New Roman" w:cs="Times New Roman"/>
      <w:sz w:val="24"/>
      <w:szCs w:val="24"/>
    </w:rPr>
  </w:style>
  <w:style w:type="paragraph" w:styleId="af3">
    <w:name w:val="Normal (Web)"/>
    <w:basedOn w:val="a0"/>
    <w:uiPriority w:val="99"/>
    <w:semiHidden/>
    <w:unhideWhenUsed/>
    <w:rsid w:val="00970506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af6">
    <w:name w:val="ПолеКому"/>
    <w:rsid w:val="005156F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f7">
    <w:name w:val="Знак Знак"/>
    <w:basedOn w:val="a0"/>
    <w:rsid w:val="00423EF6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styleId="21">
    <w:name w:val="Body Text Indent 2"/>
    <w:basedOn w:val="a0"/>
    <w:link w:val="22"/>
    <w:uiPriority w:val="99"/>
    <w:semiHidden/>
    <w:unhideWhenUsed/>
    <w:rsid w:val="004932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4932BA"/>
    <w:rPr>
      <w:rFonts w:ascii="Times New Roman" w:eastAsia="Calibri" w:hAnsi="Times New Roman" w:cs="Times New Roman"/>
      <w:sz w:val="24"/>
    </w:rPr>
  </w:style>
  <w:style w:type="table" w:customStyle="1" w:styleId="31">
    <w:name w:val="Сетка таблицы3"/>
    <w:basedOn w:val="a2"/>
    <w:uiPriority w:val="59"/>
    <w:rsid w:val="00A6612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3"/>
    <w:uiPriority w:val="99"/>
    <w:semiHidden/>
    <w:rsid w:val="00C67CD7"/>
  </w:style>
  <w:style w:type="paragraph" w:customStyle="1" w:styleId="msonormaledainnerparagraph">
    <w:name w:val="msonormal eda_inner_paragraph"/>
    <w:basedOn w:val="a0"/>
    <w:rsid w:val="00C67CD7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msonormaledaparagraph">
    <w:name w:val="msonormal eda_paragraph"/>
    <w:basedOn w:val="a0"/>
    <w:rsid w:val="00C67CD7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consplusnormaledaparagraph">
    <w:name w:val="consplusnormal eda_paragraph"/>
    <w:basedOn w:val="a0"/>
    <w:rsid w:val="00C67CD7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602CB-7D15-4C9D-BBE4-AA4EAE96F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23</Pages>
  <Words>5872</Words>
  <Characters>33475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Ю. Голованова</dc:creator>
  <cp:lastModifiedBy>Мартьянова Екатерина Владимировна</cp:lastModifiedBy>
  <cp:revision>7</cp:revision>
  <cp:lastPrinted>2022-11-09T07:22:00Z</cp:lastPrinted>
  <dcterms:created xsi:type="dcterms:W3CDTF">2022-11-08T05:22:00Z</dcterms:created>
  <dcterms:modified xsi:type="dcterms:W3CDTF">2022-11-09T07:27:00Z</dcterms:modified>
</cp:coreProperties>
</file>